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635"/>
      </w:tblGrid>
      <w:tr w:rsidR="0057297B" w14:paraId="275CF40E" w14:textId="77777777" w:rsidTr="009128D2">
        <w:trPr>
          <w:trHeight w:val="3182"/>
        </w:trPr>
        <w:tc>
          <w:tcPr>
            <w:tcW w:w="4077" w:type="dxa"/>
          </w:tcPr>
          <w:p w14:paraId="7A52C815" w14:textId="77777777" w:rsidR="0057297B" w:rsidRDefault="0057297B" w:rsidP="00E417F5"/>
          <w:p w14:paraId="54D2CECE" w14:textId="77777777" w:rsidR="0057297B" w:rsidRDefault="0046553C" w:rsidP="00E417F5">
            <w:r>
              <w:rPr>
                <w:noProof/>
                <w:lang w:eastAsia="sv-SE"/>
              </w:rPr>
              <w:drawing>
                <wp:inline distT="0" distB="0" distL="0" distR="0" wp14:anchorId="663E7B39" wp14:editId="060A1D97">
                  <wp:extent cx="2171700" cy="1956486"/>
                  <wp:effectExtent l="19050" t="0" r="0" b="0"/>
                  <wp:docPr id="2" name="Bildobjekt 0" descr="Ulriksdals koloniförening, logotyp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0" descr="Ulriksdals koloniförening, logotyp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956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54945F" w14:textId="77777777" w:rsidR="0057297B" w:rsidRDefault="0057297B" w:rsidP="00E417F5"/>
        </w:tc>
        <w:tc>
          <w:tcPr>
            <w:tcW w:w="5635" w:type="dxa"/>
          </w:tcPr>
          <w:p w14:paraId="65CCCAB0" w14:textId="77777777" w:rsidR="0057297B" w:rsidRDefault="0057297B" w:rsidP="00E417F5"/>
          <w:p w14:paraId="7C88BB65" w14:textId="77777777" w:rsidR="0057297B" w:rsidRPr="00C879E1" w:rsidRDefault="0057297B" w:rsidP="00E417F5">
            <w:pPr>
              <w:rPr>
                <w:b/>
                <w:i/>
                <w:sz w:val="48"/>
                <w:szCs w:val="48"/>
              </w:rPr>
            </w:pPr>
            <w:r w:rsidRPr="00C879E1">
              <w:rPr>
                <w:b/>
                <w:i/>
                <w:sz w:val="48"/>
                <w:szCs w:val="48"/>
              </w:rPr>
              <w:t>Ulriksdals Koloniförening</w:t>
            </w:r>
          </w:p>
          <w:p w14:paraId="2489FC64" w14:textId="77777777" w:rsidR="0057297B" w:rsidRPr="00182CF1" w:rsidRDefault="00182CF1" w:rsidP="00E417F5">
            <w:pPr>
              <w:rPr>
                <w:b/>
                <w:i/>
                <w:sz w:val="32"/>
                <w:szCs w:val="32"/>
              </w:rPr>
            </w:pPr>
            <w:r w:rsidRPr="00182CF1">
              <w:rPr>
                <w:b/>
                <w:i/>
                <w:sz w:val="32"/>
                <w:szCs w:val="32"/>
              </w:rPr>
              <w:t>Allmänna råd och rekommendationer</w:t>
            </w:r>
          </w:p>
          <w:p w14:paraId="5CA454FA" w14:textId="7DC94853" w:rsidR="0057297B" w:rsidRPr="009F0839" w:rsidRDefault="009F0839" w:rsidP="00E16FE4">
            <w:pPr>
              <w:rPr>
                <w:i/>
                <w:sz w:val="28"/>
                <w:szCs w:val="28"/>
              </w:rPr>
            </w:pPr>
            <w:r w:rsidRPr="009F0839">
              <w:rPr>
                <w:i/>
                <w:sz w:val="28"/>
                <w:szCs w:val="28"/>
              </w:rPr>
              <w:t>Antagna</w:t>
            </w:r>
            <w:r w:rsidR="00E16FE4" w:rsidRPr="009F0839">
              <w:rPr>
                <w:i/>
                <w:sz w:val="28"/>
                <w:szCs w:val="28"/>
              </w:rPr>
              <w:t xml:space="preserve"> vid årsmötet 2018-03-25</w:t>
            </w:r>
            <w:r w:rsidR="00F403BC">
              <w:rPr>
                <w:i/>
                <w:sz w:val="28"/>
                <w:szCs w:val="28"/>
              </w:rPr>
              <w:br/>
              <w:t>(kap 5</w:t>
            </w:r>
            <w:r w:rsidR="001D5857">
              <w:rPr>
                <w:i/>
                <w:sz w:val="28"/>
                <w:szCs w:val="28"/>
              </w:rPr>
              <w:t xml:space="preserve"> </w:t>
            </w:r>
            <w:r w:rsidR="00F403BC">
              <w:rPr>
                <w:i/>
                <w:sz w:val="28"/>
                <w:szCs w:val="28"/>
              </w:rPr>
              <w:t xml:space="preserve">ersattes av regler och </w:t>
            </w:r>
            <w:r w:rsidR="001D5857">
              <w:rPr>
                <w:i/>
                <w:sz w:val="28"/>
                <w:szCs w:val="28"/>
              </w:rPr>
              <w:t>rekommendationer</w:t>
            </w:r>
            <w:r w:rsidR="00F403BC">
              <w:rPr>
                <w:i/>
                <w:sz w:val="28"/>
                <w:szCs w:val="28"/>
              </w:rPr>
              <w:t xml:space="preserve"> vid för</w:t>
            </w:r>
            <w:r w:rsidR="001D5857">
              <w:rPr>
                <w:i/>
                <w:sz w:val="28"/>
                <w:szCs w:val="28"/>
              </w:rPr>
              <w:t xml:space="preserve">säljning av stuga </w:t>
            </w:r>
            <w:proofErr w:type="gramStart"/>
            <w:r w:rsidR="001D5857">
              <w:rPr>
                <w:i/>
                <w:sz w:val="28"/>
                <w:szCs w:val="28"/>
              </w:rPr>
              <w:t>220320</w:t>
            </w:r>
            <w:proofErr w:type="gramEnd"/>
            <w:r w:rsidR="001D5857">
              <w:rPr>
                <w:i/>
                <w:sz w:val="28"/>
                <w:szCs w:val="28"/>
              </w:rPr>
              <w:t>)</w:t>
            </w:r>
          </w:p>
        </w:tc>
      </w:tr>
    </w:tbl>
    <w:p w14:paraId="340B92E1" w14:textId="77777777" w:rsidR="0057297B" w:rsidRDefault="00182CF1" w:rsidP="005D5CBE">
      <w:pP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1</w:t>
      </w:r>
      <w:r w:rsidR="0057297B" w:rsidRPr="00FA7355">
        <w:rPr>
          <w:rFonts w:cs="Calibri"/>
          <w:b/>
          <w:sz w:val="28"/>
          <w:szCs w:val="28"/>
        </w:rPr>
        <w:t xml:space="preserve"> </w:t>
      </w:r>
      <w:r w:rsidR="0057297B">
        <w:rPr>
          <w:rFonts w:cs="Calibri"/>
          <w:b/>
          <w:sz w:val="28"/>
          <w:szCs w:val="28"/>
        </w:rPr>
        <w:t xml:space="preserve">  </w:t>
      </w:r>
      <w:r w:rsidR="00550E83">
        <w:rPr>
          <w:rFonts w:cs="Calibri"/>
          <w:b/>
          <w:sz w:val="28"/>
          <w:szCs w:val="28"/>
        </w:rPr>
        <w:t xml:space="preserve">   </w:t>
      </w:r>
      <w:r w:rsidR="0057297B" w:rsidRPr="00FA7355">
        <w:rPr>
          <w:rFonts w:cs="Calibri"/>
          <w:b/>
          <w:sz w:val="28"/>
          <w:szCs w:val="28"/>
        </w:rPr>
        <w:t xml:space="preserve">Brandsäkerhet </w:t>
      </w:r>
      <w:r w:rsidR="0057297B">
        <w:rPr>
          <w:rFonts w:cs="Calibri"/>
          <w:b/>
          <w:sz w:val="28"/>
          <w:szCs w:val="28"/>
        </w:rPr>
        <w:t>(SBA, Systematiskt brandskyddsarbete)</w:t>
      </w:r>
    </w:p>
    <w:p w14:paraId="3B0E9AC1" w14:textId="77777777" w:rsidR="005D5CBE" w:rsidRPr="005D5CBE" w:rsidRDefault="005D5CBE" w:rsidP="005D5CBE">
      <w:pPr>
        <w:spacing w:after="0" w:line="240" w:lineRule="auto"/>
        <w:rPr>
          <w:rFonts w:cs="Calibri"/>
          <w:b/>
          <w:sz w:val="24"/>
          <w:szCs w:val="24"/>
        </w:rPr>
      </w:pPr>
    </w:p>
    <w:p w14:paraId="3A53AFDC" w14:textId="77777777" w:rsidR="0057297B" w:rsidRDefault="007220E7" w:rsidP="005D5CBE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En brand i vårt </w:t>
      </w:r>
      <w:r w:rsidRPr="005D5CBE">
        <w:rPr>
          <w:rFonts w:cs="Calibri"/>
          <w:sz w:val="24"/>
          <w:szCs w:val="24"/>
        </w:rPr>
        <w:t>koloniområde</w:t>
      </w:r>
      <w:r>
        <w:rPr>
          <w:rFonts w:cs="Calibri"/>
          <w:sz w:val="24"/>
          <w:szCs w:val="24"/>
        </w:rPr>
        <w:t xml:space="preserve"> skulle kunna</w:t>
      </w:r>
      <w:r w:rsidR="0057297B" w:rsidRPr="009012FC">
        <w:rPr>
          <w:rFonts w:cs="Calibri"/>
          <w:sz w:val="24"/>
          <w:szCs w:val="24"/>
        </w:rPr>
        <w:t xml:space="preserve"> förorsaka mycket stora skador. Med små </w:t>
      </w:r>
      <w:r>
        <w:rPr>
          <w:rFonts w:cs="Calibri"/>
          <w:sz w:val="24"/>
          <w:szCs w:val="24"/>
        </w:rPr>
        <w:t>enkla medel kan riskerna</w:t>
      </w:r>
      <w:r w:rsidR="0057297B" w:rsidRPr="009012FC">
        <w:rPr>
          <w:rFonts w:cs="Calibri"/>
          <w:sz w:val="24"/>
          <w:szCs w:val="24"/>
        </w:rPr>
        <w:t xml:space="preserve"> reduceras</w:t>
      </w:r>
      <w:r>
        <w:rPr>
          <w:rFonts w:cs="Calibri"/>
          <w:sz w:val="24"/>
          <w:szCs w:val="24"/>
        </w:rPr>
        <w:t xml:space="preserve"> betydligt</w:t>
      </w:r>
      <w:r w:rsidR="0057297B" w:rsidRPr="009012FC">
        <w:rPr>
          <w:rFonts w:cs="Calibri"/>
          <w:sz w:val="24"/>
          <w:szCs w:val="24"/>
        </w:rPr>
        <w:t xml:space="preserve">. </w:t>
      </w:r>
    </w:p>
    <w:p w14:paraId="378E6B48" w14:textId="77777777" w:rsidR="005A40A2" w:rsidRPr="009012FC" w:rsidRDefault="005A40A2" w:rsidP="0057297B">
      <w:pPr>
        <w:spacing w:after="0" w:line="240" w:lineRule="auto"/>
        <w:rPr>
          <w:rFonts w:cs="Calibri"/>
          <w:sz w:val="24"/>
          <w:szCs w:val="24"/>
        </w:rPr>
      </w:pPr>
    </w:p>
    <w:p w14:paraId="6DB67342" w14:textId="77777777" w:rsidR="00F536E3" w:rsidRDefault="00182CF1" w:rsidP="00F536E3">
      <w:pPr>
        <w:tabs>
          <w:tab w:val="left" w:pos="567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 w:rsidR="0057297B" w:rsidRPr="009012FC">
        <w:rPr>
          <w:rFonts w:cs="Calibri"/>
          <w:sz w:val="24"/>
          <w:szCs w:val="24"/>
        </w:rPr>
        <w:t xml:space="preserve">.1 </w:t>
      </w:r>
      <w:r w:rsidR="001B6648">
        <w:rPr>
          <w:rFonts w:cs="Calibri"/>
          <w:sz w:val="24"/>
          <w:szCs w:val="24"/>
        </w:rPr>
        <w:t xml:space="preserve"> </w:t>
      </w:r>
      <w:r w:rsidR="0057297B" w:rsidRPr="009012FC">
        <w:rPr>
          <w:rFonts w:cs="Calibri"/>
          <w:sz w:val="24"/>
          <w:szCs w:val="24"/>
        </w:rPr>
        <w:t xml:space="preserve"> </w:t>
      </w:r>
      <w:r w:rsidR="00F536E3">
        <w:rPr>
          <w:rFonts w:cs="Calibri"/>
          <w:sz w:val="24"/>
          <w:szCs w:val="24"/>
        </w:rPr>
        <w:tab/>
      </w:r>
      <w:r w:rsidR="0057297B" w:rsidRPr="009012FC">
        <w:rPr>
          <w:rFonts w:cs="Calibri"/>
          <w:sz w:val="24"/>
          <w:szCs w:val="24"/>
        </w:rPr>
        <w:t xml:space="preserve">Föreningen har en </w:t>
      </w:r>
      <w:r w:rsidR="001E1FB0">
        <w:rPr>
          <w:rFonts w:cs="Calibri"/>
          <w:sz w:val="24"/>
          <w:szCs w:val="24"/>
        </w:rPr>
        <w:t>gällande analys</w:t>
      </w:r>
      <w:r w:rsidR="0057297B" w:rsidRPr="009012FC">
        <w:rPr>
          <w:rFonts w:cs="Calibri"/>
          <w:sz w:val="24"/>
          <w:szCs w:val="24"/>
        </w:rPr>
        <w:t xml:space="preserve"> för </w:t>
      </w:r>
      <w:r w:rsidR="001E1FB0">
        <w:rPr>
          <w:rFonts w:cs="Calibri"/>
          <w:sz w:val="24"/>
          <w:szCs w:val="24"/>
        </w:rPr>
        <w:t xml:space="preserve">föreningens </w:t>
      </w:r>
      <w:r w:rsidR="0057297B" w:rsidRPr="009012FC">
        <w:rPr>
          <w:rFonts w:cs="Calibri"/>
          <w:sz w:val="24"/>
          <w:szCs w:val="24"/>
        </w:rPr>
        <w:t>SBA</w:t>
      </w:r>
      <w:r w:rsidR="001E1FB0">
        <w:rPr>
          <w:rFonts w:cs="Calibri"/>
          <w:sz w:val="24"/>
          <w:szCs w:val="24"/>
        </w:rPr>
        <w:t>,</w:t>
      </w:r>
      <w:r w:rsidR="0057297B" w:rsidRPr="009012FC">
        <w:rPr>
          <w:rFonts w:cs="Calibri"/>
          <w:sz w:val="24"/>
          <w:szCs w:val="24"/>
        </w:rPr>
        <w:t xml:space="preserve"> som medlemmarna ska</w:t>
      </w:r>
      <w:r w:rsidR="00E16FE4">
        <w:rPr>
          <w:rFonts w:cs="Calibri"/>
          <w:sz w:val="24"/>
          <w:szCs w:val="24"/>
        </w:rPr>
        <w:t>ll</w:t>
      </w:r>
      <w:r w:rsidR="0057297B" w:rsidRPr="009012FC">
        <w:rPr>
          <w:rFonts w:cs="Calibri"/>
          <w:sz w:val="24"/>
          <w:szCs w:val="24"/>
        </w:rPr>
        <w:t xml:space="preserve"> ta del av.</w:t>
      </w:r>
    </w:p>
    <w:p w14:paraId="0B709D78" w14:textId="77777777" w:rsidR="0057297B" w:rsidRPr="009012FC" w:rsidRDefault="00182CF1" w:rsidP="00F536E3">
      <w:pPr>
        <w:tabs>
          <w:tab w:val="left" w:pos="567"/>
        </w:tabs>
        <w:ind w:left="56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 w:rsidR="0057297B" w:rsidRPr="009012FC">
        <w:rPr>
          <w:rFonts w:cs="Calibri"/>
          <w:sz w:val="24"/>
          <w:szCs w:val="24"/>
        </w:rPr>
        <w:t xml:space="preserve">.2 </w:t>
      </w:r>
      <w:r w:rsidR="001B6648">
        <w:rPr>
          <w:rFonts w:cs="Calibri"/>
          <w:sz w:val="24"/>
          <w:szCs w:val="24"/>
        </w:rPr>
        <w:t xml:space="preserve"> </w:t>
      </w:r>
      <w:r w:rsidR="0057297B" w:rsidRPr="009012FC">
        <w:rPr>
          <w:rFonts w:cs="Calibri"/>
          <w:sz w:val="24"/>
          <w:szCs w:val="24"/>
        </w:rPr>
        <w:t xml:space="preserve"> </w:t>
      </w:r>
      <w:r w:rsidR="00F536E3">
        <w:rPr>
          <w:rFonts w:cs="Calibri"/>
          <w:sz w:val="24"/>
          <w:szCs w:val="24"/>
        </w:rPr>
        <w:tab/>
      </w:r>
      <w:r w:rsidR="0057297B" w:rsidRPr="009012FC">
        <w:rPr>
          <w:rFonts w:cs="Calibri"/>
          <w:sz w:val="24"/>
          <w:szCs w:val="24"/>
        </w:rPr>
        <w:t>Varje byggnad inom området skall ha minst en fungerande brandvarnare genom medlemmens försorg, helst en brandvarnare per rum. Observera att de ska</w:t>
      </w:r>
      <w:r w:rsidR="005D5CBE">
        <w:rPr>
          <w:rFonts w:cs="Calibri"/>
          <w:sz w:val="24"/>
          <w:szCs w:val="24"/>
        </w:rPr>
        <w:t>ll</w:t>
      </w:r>
      <w:r w:rsidR="0057297B" w:rsidRPr="009012FC">
        <w:rPr>
          <w:rFonts w:cs="Calibri"/>
          <w:sz w:val="24"/>
          <w:szCs w:val="24"/>
        </w:rPr>
        <w:t xml:space="preserve"> testas var sjätte månad, särskilt viktigt efter vintern. Brandvarnaren har en testknapp, men det finns också testspray som komplement och som med rök efterliknar en riktig brand.</w:t>
      </w:r>
    </w:p>
    <w:p w14:paraId="7A55CD0C" w14:textId="77777777" w:rsidR="0057297B" w:rsidRPr="009012FC" w:rsidRDefault="00182CF1" w:rsidP="00F536E3">
      <w:pPr>
        <w:tabs>
          <w:tab w:val="left" w:pos="567"/>
        </w:tabs>
        <w:ind w:left="56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 w:rsidR="0057297B" w:rsidRPr="009012FC">
        <w:rPr>
          <w:rFonts w:cs="Calibri"/>
          <w:sz w:val="24"/>
          <w:szCs w:val="24"/>
        </w:rPr>
        <w:t xml:space="preserve">.3 </w:t>
      </w:r>
      <w:r w:rsidR="001B6648">
        <w:rPr>
          <w:rFonts w:cs="Calibri"/>
          <w:sz w:val="24"/>
          <w:szCs w:val="24"/>
        </w:rPr>
        <w:t xml:space="preserve"> </w:t>
      </w:r>
      <w:r w:rsidR="0057297B" w:rsidRPr="009012FC">
        <w:rPr>
          <w:rFonts w:cs="Calibri"/>
          <w:sz w:val="24"/>
          <w:szCs w:val="24"/>
        </w:rPr>
        <w:t xml:space="preserve"> </w:t>
      </w:r>
      <w:r w:rsidR="00F536E3">
        <w:rPr>
          <w:rFonts w:cs="Calibri"/>
          <w:sz w:val="24"/>
          <w:szCs w:val="24"/>
        </w:rPr>
        <w:tab/>
      </w:r>
      <w:r w:rsidR="0057297B" w:rsidRPr="009012FC">
        <w:rPr>
          <w:rFonts w:cs="Calibri"/>
          <w:sz w:val="24"/>
          <w:szCs w:val="24"/>
        </w:rPr>
        <w:t xml:space="preserve">Sovutrymmen, t ex loft, </w:t>
      </w:r>
      <w:r>
        <w:rPr>
          <w:rFonts w:cs="Calibri"/>
          <w:sz w:val="24"/>
          <w:szCs w:val="24"/>
        </w:rPr>
        <w:t>bör ha ett fönster om minst 60x60 cm eller en dörr</w:t>
      </w:r>
      <w:r w:rsidR="00F536E3">
        <w:rPr>
          <w:rFonts w:cs="Calibri"/>
          <w:sz w:val="24"/>
          <w:szCs w:val="24"/>
        </w:rPr>
        <w:t xml:space="preserve"> för eventuell </w:t>
      </w:r>
      <w:r w:rsidR="00FC0EC1">
        <w:rPr>
          <w:rFonts w:cs="Calibri"/>
          <w:sz w:val="24"/>
          <w:szCs w:val="24"/>
        </w:rPr>
        <w:t>utrymning.</w:t>
      </w:r>
    </w:p>
    <w:p w14:paraId="48A83800" w14:textId="77777777" w:rsidR="001114F2" w:rsidRDefault="00182CF1" w:rsidP="00F536E3">
      <w:pPr>
        <w:tabs>
          <w:tab w:val="left" w:pos="567"/>
        </w:tabs>
        <w:ind w:left="56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 w:rsidR="0057297B" w:rsidRPr="009012FC">
        <w:rPr>
          <w:rFonts w:cs="Calibri"/>
          <w:sz w:val="24"/>
          <w:szCs w:val="24"/>
        </w:rPr>
        <w:t xml:space="preserve">.4 </w:t>
      </w:r>
      <w:r w:rsidR="001B6648">
        <w:rPr>
          <w:rFonts w:cs="Calibri"/>
          <w:sz w:val="24"/>
          <w:szCs w:val="24"/>
        </w:rPr>
        <w:t xml:space="preserve"> </w:t>
      </w:r>
      <w:r w:rsidR="0057297B" w:rsidRPr="009012FC">
        <w:rPr>
          <w:rFonts w:cs="Calibri"/>
          <w:sz w:val="24"/>
          <w:szCs w:val="24"/>
        </w:rPr>
        <w:t xml:space="preserve"> </w:t>
      </w:r>
      <w:r w:rsidR="00F536E3">
        <w:rPr>
          <w:rFonts w:cs="Calibri"/>
          <w:sz w:val="24"/>
          <w:szCs w:val="24"/>
        </w:rPr>
        <w:tab/>
      </w:r>
      <w:r w:rsidR="0057297B" w:rsidRPr="009012FC">
        <w:rPr>
          <w:rFonts w:cs="Calibri"/>
          <w:sz w:val="24"/>
          <w:szCs w:val="24"/>
        </w:rPr>
        <w:t xml:space="preserve">Sotning och besiktning av godkänd eldstad skall göras enligt gällande kommunala bestämmelser </w:t>
      </w:r>
      <w:r w:rsidR="0057297B" w:rsidRPr="00770E79">
        <w:rPr>
          <w:rFonts w:cs="Calibri"/>
          <w:sz w:val="24"/>
          <w:szCs w:val="24"/>
        </w:rPr>
        <w:t>på medlems bekostnad</w:t>
      </w:r>
      <w:r w:rsidR="0057297B" w:rsidRPr="009012FC">
        <w:rPr>
          <w:rFonts w:cs="Calibri"/>
          <w:sz w:val="24"/>
          <w:szCs w:val="24"/>
        </w:rPr>
        <w:t>. Om detta ej följs belägges eldstaden med nyttjandeförbud.</w:t>
      </w:r>
    </w:p>
    <w:p w14:paraId="78792E8A" w14:textId="77777777" w:rsidR="0057297B" w:rsidRPr="001114F2" w:rsidRDefault="001114F2" w:rsidP="00F536E3">
      <w:pPr>
        <w:tabs>
          <w:tab w:val="left" w:pos="567"/>
        </w:tabs>
        <w:ind w:left="56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="003E5071" w:rsidRPr="00A61CA6">
        <w:rPr>
          <w:rFonts w:cs="Calibri"/>
          <w:sz w:val="24"/>
          <w:szCs w:val="24"/>
        </w:rPr>
        <w:t>Föreni</w:t>
      </w:r>
      <w:r>
        <w:rPr>
          <w:rFonts w:cs="Calibri"/>
          <w:sz w:val="24"/>
          <w:szCs w:val="24"/>
        </w:rPr>
        <w:t>ngen beställer gemensam sotning vart fjärde år.</w:t>
      </w:r>
    </w:p>
    <w:p w14:paraId="5BFB5C77" w14:textId="77777777" w:rsidR="0057297B" w:rsidRPr="009012FC" w:rsidRDefault="00182CF1" w:rsidP="00F536E3">
      <w:pPr>
        <w:tabs>
          <w:tab w:val="left" w:pos="567"/>
        </w:tabs>
        <w:spacing w:after="0" w:line="240" w:lineRule="auto"/>
        <w:ind w:left="56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 w:rsidR="0057297B" w:rsidRPr="009012FC">
        <w:rPr>
          <w:rFonts w:cs="Calibri"/>
          <w:sz w:val="24"/>
          <w:szCs w:val="24"/>
        </w:rPr>
        <w:t xml:space="preserve">.5   </w:t>
      </w:r>
      <w:r w:rsidR="00F536E3">
        <w:rPr>
          <w:rFonts w:cs="Calibri"/>
          <w:sz w:val="24"/>
          <w:szCs w:val="24"/>
        </w:rPr>
        <w:tab/>
      </w:r>
      <w:r w:rsidR="0057297B" w:rsidRPr="009012FC">
        <w:rPr>
          <w:rFonts w:cs="Calibri"/>
          <w:sz w:val="24"/>
          <w:szCs w:val="24"/>
        </w:rPr>
        <w:t xml:space="preserve">Det är inte tillåtet </w:t>
      </w:r>
      <w:r w:rsidR="0057297B">
        <w:rPr>
          <w:rFonts w:cs="Calibri"/>
          <w:sz w:val="24"/>
          <w:szCs w:val="24"/>
        </w:rPr>
        <w:t>med öppen eld</w:t>
      </w:r>
      <w:r w:rsidR="0057297B" w:rsidRPr="009012FC">
        <w:rPr>
          <w:rFonts w:cs="Calibri"/>
          <w:sz w:val="24"/>
          <w:szCs w:val="24"/>
        </w:rPr>
        <w:t xml:space="preserve"> på den egna kolonilotten.</w:t>
      </w:r>
      <w:r w:rsidR="0057297B">
        <w:rPr>
          <w:rFonts w:cs="Calibri"/>
          <w:sz w:val="24"/>
          <w:szCs w:val="24"/>
        </w:rPr>
        <w:t xml:space="preserve"> Förbudet gäller även eldning i</w:t>
      </w:r>
      <w:r w:rsidR="0057297B" w:rsidRPr="009012FC">
        <w:rPr>
          <w:rFonts w:cs="Calibri"/>
          <w:sz w:val="24"/>
          <w:szCs w:val="24"/>
        </w:rPr>
        <w:t xml:space="preserve"> tunna</w:t>
      </w:r>
      <w:r w:rsidR="0057297B">
        <w:rPr>
          <w:rFonts w:cs="Calibri"/>
          <w:sz w:val="24"/>
          <w:szCs w:val="24"/>
        </w:rPr>
        <w:t xml:space="preserve"> eller eldkorg.</w:t>
      </w:r>
      <w:r w:rsidR="0057297B" w:rsidRPr="009012FC">
        <w:rPr>
          <w:rFonts w:cs="Calibri"/>
          <w:sz w:val="24"/>
          <w:szCs w:val="24"/>
        </w:rPr>
        <w:t xml:space="preserve"> </w:t>
      </w:r>
    </w:p>
    <w:p w14:paraId="551736A4" w14:textId="77777777" w:rsidR="0057297B" w:rsidRPr="009012FC" w:rsidRDefault="0057297B" w:rsidP="00F536E3">
      <w:pPr>
        <w:tabs>
          <w:tab w:val="left" w:pos="567"/>
        </w:tabs>
        <w:spacing w:after="0" w:line="240" w:lineRule="auto"/>
        <w:ind w:left="567" w:hanging="567"/>
        <w:rPr>
          <w:rFonts w:cs="Calibri"/>
          <w:sz w:val="24"/>
          <w:szCs w:val="24"/>
        </w:rPr>
      </w:pPr>
    </w:p>
    <w:p w14:paraId="7698239E" w14:textId="77777777" w:rsidR="0057297B" w:rsidRPr="009012FC" w:rsidRDefault="00182CF1" w:rsidP="00F536E3">
      <w:pPr>
        <w:tabs>
          <w:tab w:val="left" w:pos="567"/>
        </w:tabs>
        <w:spacing w:after="0" w:line="240" w:lineRule="auto"/>
        <w:ind w:left="56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 w:rsidR="0057297B" w:rsidRPr="009012FC">
        <w:rPr>
          <w:rFonts w:cs="Calibri"/>
          <w:sz w:val="24"/>
          <w:szCs w:val="24"/>
        </w:rPr>
        <w:t xml:space="preserve">.6 </w:t>
      </w:r>
      <w:r w:rsidR="001B6648">
        <w:rPr>
          <w:rFonts w:cs="Calibri"/>
          <w:sz w:val="24"/>
          <w:szCs w:val="24"/>
        </w:rPr>
        <w:t xml:space="preserve"> </w:t>
      </w:r>
      <w:r w:rsidR="0057297B" w:rsidRPr="009012FC">
        <w:rPr>
          <w:rFonts w:cs="Calibri"/>
          <w:sz w:val="24"/>
          <w:szCs w:val="24"/>
        </w:rPr>
        <w:t xml:space="preserve"> </w:t>
      </w:r>
      <w:r w:rsidR="00F536E3">
        <w:rPr>
          <w:rFonts w:cs="Calibri"/>
          <w:sz w:val="24"/>
          <w:szCs w:val="24"/>
        </w:rPr>
        <w:tab/>
      </w:r>
      <w:r w:rsidR="0057297B">
        <w:rPr>
          <w:rFonts w:cs="Calibri"/>
          <w:sz w:val="24"/>
          <w:szCs w:val="24"/>
        </w:rPr>
        <w:t>Askan från utegrill</w:t>
      </w:r>
      <w:r w:rsidR="007A0861">
        <w:rPr>
          <w:rFonts w:cs="Calibri"/>
          <w:sz w:val="24"/>
          <w:szCs w:val="24"/>
        </w:rPr>
        <w:t>en</w:t>
      </w:r>
      <w:r w:rsidR="0057297B" w:rsidRPr="009012FC">
        <w:rPr>
          <w:rFonts w:cs="Calibri"/>
          <w:sz w:val="24"/>
          <w:szCs w:val="24"/>
        </w:rPr>
        <w:t xml:space="preserve"> </w:t>
      </w:r>
      <w:r w:rsidR="003E5071" w:rsidRPr="007220E7">
        <w:rPr>
          <w:rFonts w:cs="Calibri"/>
          <w:sz w:val="24"/>
          <w:szCs w:val="24"/>
        </w:rPr>
        <w:t>måste</w:t>
      </w:r>
      <w:r w:rsidR="0057297B" w:rsidRPr="009012FC">
        <w:rPr>
          <w:rFonts w:cs="Calibri"/>
          <w:sz w:val="24"/>
          <w:szCs w:val="24"/>
        </w:rPr>
        <w:t xml:space="preserve"> vara släckt innan den hälls ut.  </w:t>
      </w:r>
    </w:p>
    <w:p w14:paraId="459B4FC5" w14:textId="77777777" w:rsidR="0057297B" w:rsidRPr="009012FC" w:rsidRDefault="0057297B" w:rsidP="00F536E3">
      <w:pPr>
        <w:tabs>
          <w:tab w:val="left" w:pos="567"/>
        </w:tabs>
        <w:spacing w:after="0" w:line="240" w:lineRule="auto"/>
        <w:ind w:left="567" w:hanging="567"/>
        <w:rPr>
          <w:rFonts w:cs="Calibri"/>
          <w:sz w:val="24"/>
          <w:szCs w:val="24"/>
        </w:rPr>
      </w:pPr>
    </w:p>
    <w:p w14:paraId="72501DA4" w14:textId="77777777" w:rsidR="0057297B" w:rsidRPr="009012FC" w:rsidRDefault="00182CF1" w:rsidP="00F536E3">
      <w:pPr>
        <w:tabs>
          <w:tab w:val="left" w:pos="567"/>
        </w:tabs>
        <w:spacing w:after="0" w:line="240" w:lineRule="auto"/>
        <w:ind w:left="56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 w:rsidR="0057297B" w:rsidRPr="009012FC">
        <w:rPr>
          <w:rFonts w:cs="Calibri"/>
          <w:sz w:val="24"/>
          <w:szCs w:val="24"/>
        </w:rPr>
        <w:t xml:space="preserve">.7 </w:t>
      </w:r>
      <w:r w:rsidR="001B6648">
        <w:rPr>
          <w:rFonts w:cs="Calibri"/>
          <w:sz w:val="24"/>
          <w:szCs w:val="24"/>
        </w:rPr>
        <w:t xml:space="preserve"> </w:t>
      </w:r>
      <w:r w:rsidR="0057297B" w:rsidRPr="009012FC">
        <w:rPr>
          <w:rFonts w:cs="Calibri"/>
          <w:sz w:val="24"/>
          <w:szCs w:val="24"/>
        </w:rPr>
        <w:t xml:space="preserve"> </w:t>
      </w:r>
      <w:r w:rsidR="00F536E3">
        <w:rPr>
          <w:rFonts w:cs="Calibri"/>
          <w:sz w:val="24"/>
          <w:szCs w:val="24"/>
        </w:rPr>
        <w:tab/>
      </w:r>
      <w:r w:rsidR="0057297B" w:rsidRPr="009012FC">
        <w:rPr>
          <w:rFonts w:cs="Calibri"/>
          <w:sz w:val="24"/>
          <w:szCs w:val="24"/>
        </w:rPr>
        <w:t>Elektriska element får inte övertäckas eller placeras i närheten av brännbart material.</w:t>
      </w:r>
    </w:p>
    <w:p w14:paraId="068E1E0F" w14:textId="77777777" w:rsidR="0057297B" w:rsidRPr="009012FC" w:rsidRDefault="0057297B" w:rsidP="00F536E3">
      <w:pPr>
        <w:tabs>
          <w:tab w:val="left" w:pos="567"/>
        </w:tabs>
        <w:spacing w:after="0" w:line="240" w:lineRule="auto"/>
        <w:ind w:left="567" w:hanging="567"/>
        <w:rPr>
          <w:rFonts w:cs="Calibri"/>
          <w:sz w:val="24"/>
          <w:szCs w:val="24"/>
        </w:rPr>
      </w:pPr>
    </w:p>
    <w:p w14:paraId="1523D422" w14:textId="77777777" w:rsidR="0057297B" w:rsidRPr="009012FC" w:rsidRDefault="00182CF1" w:rsidP="00F536E3">
      <w:pPr>
        <w:tabs>
          <w:tab w:val="left" w:pos="567"/>
        </w:tabs>
        <w:spacing w:after="0" w:line="240" w:lineRule="auto"/>
        <w:ind w:left="56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 w:rsidR="0057297B" w:rsidRPr="009012FC">
        <w:rPr>
          <w:rFonts w:cs="Calibri"/>
          <w:sz w:val="24"/>
          <w:szCs w:val="24"/>
        </w:rPr>
        <w:t xml:space="preserve">.8 </w:t>
      </w:r>
      <w:r w:rsidR="001B6648">
        <w:rPr>
          <w:rFonts w:cs="Calibri"/>
          <w:sz w:val="24"/>
          <w:szCs w:val="24"/>
        </w:rPr>
        <w:t xml:space="preserve"> </w:t>
      </w:r>
      <w:r w:rsidR="0057297B" w:rsidRPr="009012FC">
        <w:rPr>
          <w:rFonts w:cs="Calibri"/>
          <w:sz w:val="24"/>
          <w:szCs w:val="24"/>
        </w:rPr>
        <w:t xml:space="preserve"> </w:t>
      </w:r>
      <w:r w:rsidR="00F536E3">
        <w:rPr>
          <w:rFonts w:cs="Calibri"/>
          <w:sz w:val="24"/>
          <w:szCs w:val="24"/>
        </w:rPr>
        <w:tab/>
      </w:r>
      <w:r w:rsidR="0057297B" w:rsidRPr="009012FC">
        <w:rPr>
          <w:rFonts w:cs="Calibri"/>
          <w:sz w:val="24"/>
          <w:szCs w:val="24"/>
        </w:rPr>
        <w:t xml:space="preserve">Levande ljus får inte lämnas obevakade.  </w:t>
      </w:r>
    </w:p>
    <w:p w14:paraId="1A8DD60D" w14:textId="77777777" w:rsidR="0057297B" w:rsidRPr="009012FC" w:rsidRDefault="0057297B" w:rsidP="00F536E3">
      <w:pPr>
        <w:tabs>
          <w:tab w:val="left" w:pos="567"/>
        </w:tabs>
        <w:spacing w:after="0" w:line="240" w:lineRule="auto"/>
        <w:ind w:left="567" w:hanging="567"/>
        <w:rPr>
          <w:rFonts w:cs="Calibri"/>
          <w:sz w:val="24"/>
          <w:szCs w:val="24"/>
        </w:rPr>
      </w:pPr>
    </w:p>
    <w:p w14:paraId="4E595EF4" w14:textId="77777777" w:rsidR="0057297B" w:rsidRPr="009012FC" w:rsidRDefault="00182CF1" w:rsidP="00F536E3">
      <w:pPr>
        <w:tabs>
          <w:tab w:val="left" w:pos="567"/>
        </w:tabs>
        <w:spacing w:after="0" w:line="240" w:lineRule="auto"/>
        <w:ind w:left="56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 w:rsidR="0057297B" w:rsidRPr="009012FC">
        <w:rPr>
          <w:rFonts w:cs="Calibri"/>
          <w:sz w:val="24"/>
          <w:szCs w:val="24"/>
        </w:rPr>
        <w:t xml:space="preserve">.9 </w:t>
      </w:r>
      <w:r w:rsidR="001B6648">
        <w:rPr>
          <w:rFonts w:cs="Calibri"/>
          <w:sz w:val="24"/>
          <w:szCs w:val="24"/>
        </w:rPr>
        <w:t xml:space="preserve"> </w:t>
      </w:r>
      <w:r w:rsidR="0057297B" w:rsidRPr="009012FC">
        <w:rPr>
          <w:rFonts w:cs="Calibri"/>
          <w:sz w:val="24"/>
          <w:szCs w:val="24"/>
        </w:rPr>
        <w:t xml:space="preserve"> </w:t>
      </w:r>
      <w:r w:rsidR="00F536E3">
        <w:rPr>
          <w:rFonts w:cs="Calibri"/>
          <w:sz w:val="24"/>
          <w:szCs w:val="24"/>
        </w:rPr>
        <w:tab/>
      </w:r>
      <w:r w:rsidR="0057297B" w:rsidRPr="009012FC">
        <w:rPr>
          <w:rFonts w:cs="Calibri"/>
          <w:sz w:val="24"/>
          <w:szCs w:val="24"/>
        </w:rPr>
        <w:t>Styrel</w:t>
      </w:r>
      <w:r w:rsidR="0057297B">
        <w:rPr>
          <w:rFonts w:cs="Calibri"/>
          <w:sz w:val="24"/>
          <w:szCs w:val="24"/>
        </w:rPr>
        <w:t>sen gör</w:t>
      </w:r>
      <w:r w:rsidR="0057297B" w:rsidRPr="009012FC">
        <w:rPr>
          <w:rFonts w:cs="Calibri"/>
          <w:sz w:val="24"/>
          <w:szCs w:val="24"/>
        </w:rPr>
        <w:t xml:space="preserve"> kontroll av skydd mot brand m</w:t>
      </w:r>
      <w:r w:rsidR="00F536E3">
        <w:rPr>
          <w:rFonts w:cs="Calibri"/>
          <w:sz w:val="24"/>
          <w:szCs w:val="24"/>
        </w:rPr>
        <w:t>.</w:t>
      </w:r>
      <w:r w:rsidR="0057297B" w:rsidRPr="009012FC">
        <w:rPr>
          <w:rFonts w:cs="Calibri"/>
          <w:sz w:val="24"/>
          <w:szCs w:val="24"/>
        </w:rPr>
        <w:t>m.</w:t>
      </w:r>
    </w:p>
    <w:p w14:paraId="559C9340" w14:textId="77777777" w:rsidR="0057297B" w:rsidRPr="00B22217" w:rsidRDefault="0057297B" w:rsidP="00F536E3">
      <w:pPr>
        <w:tabs>
          <w:tab w:val="left" w:pos="567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</w:p>
    <w:p w14:paraId="72C9EB91" w14:textId="77777777" w:rsidR="0057297B" w:rsidRDefault="00182CF1" w:rsidP="00F536E3">
      <w:pPr>
        <w:tabs>
          <w:tab w:val="left" w:pos="567"/>
        </w:tabs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2</w:t>
      </w:r>
      <w:r w:rsidR="0057297B">
        <w:rPr>
          <w:rFonts w:cs="Calibri"/>
          <w:b/>
          <w:sz w:val="28"/>
          <w:szCs w:val="28"/>
        </w:rPr>
        <w:t xml:space="preserve"> </w:t>
      </w:r>
      <w:r w:rsidR="001B6648">
        <w:rPr>
          <w:rFonts w:cs="Calibri"/>
          <w:b/>
          <w:sz w:val="28"/>
          <w:szCs w:val="28"/>
        </w:rPr>
        <w:t xml:space="preserve"> </w:t>
      </w:r>
      <w:r w:rsidR="0057297B">
        <w:rPr>
          <w:rFonts w:cs="Calibri"/>
          <w:b/>
          <w:sz w:val="28"/>
          <w:szCs w:val="28"/>
        </w:rPr>
        <w:t xml:space="preserve"> </w:t>
      </w:r>
      <w:r w:rsidR="00550E83">
        <w:rPr>
          <w:rFonts w:cs="Calibri"/>
          <w:b/>
          <w:sz w:val="28"/>
          <w:szCs w:val="28"/>
        </w:rPr>
        <w:t xml:space="preserve">    </w:t>
      </w:r>
      <w:r w:rsidR="0057297B">
        <w:rPr>
          <w:rFonts w:cs="Calibri"/>
          <w:b/>
          <w:sz w:val="28"/>
          <w:szCs w:val="28"/>
        </w:rPr>
        <w:t>Elsäkerhet</w:t>
      </w:r>
    </w:p>
    <w:p w14:paraId="475F1A67" w14:textId="77777777" w:rsidR="0057297B" w:rsidRPr="005D5CBE" w:rsidRDefault="0057297B" w:rsidP="00F536E3">
      <w:pPr>
        <w:tabs>
          <w:tab w:val="left" w:pos="567"/>
        </w:tabs>
        <w:spacing w:after="0" w:line="240" w:lineRule="auto"/>
        <w:rPr>
          <w:rFonts w:cs="Calibri"/>
          <w:b/>
          <w:sz w:val="24"/>
          <w:szCs w:val="24"/>
        </w:rPr>
      </w:pPr>
    </w:p>
    <w:p w14:paraId="2684BDA8" w14:textId="77777777" w:rsidR="0057297B" w:rsidRDefault="0057297B" w:rsidP="00F536E3">
      <w:pPr>
        <w:tabs>
          <w:tab w:val="left" w:pos="567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Viktigt att alla hus har elinstallationer som är i gott skick så att brand- och personskaderisker minimeras. </w:t>
      </w:r>
      <w:r w:rsidR="003E5071" w:rsidRPr="00A61CA6">
        <w:rPr>
          <w:rFonts w:cs="Calibri"/>
          <w:sz w:val="24"/>
          <w:szCs w:val="24"/>
        </w:rPr>
        <w:t>Extra viktigt för familjer med små nyfikna barn.</w:t>
      </w:r>
      <w:r w:rsidR="005D5CB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Den äldre delen av området från 1960 har trefasmatning och elinstallationerna är därmed snart 60 år gamla. Den nyare, från 1983, har </w:t>
      </w:r>
      <w:r>
        <w:rPr>
          <w:rFonts w:cs="Calibri"/>
          <w:sz w:val="24"/>
          <w:szCs w:val="24"/>
        </w:rPr>
        <w:lastRenderedPageBreak/>
        <w:t>enfasmatning. I de hus som flyttades är elinstallationerna från 1972, då gamla</w:t>
      </w:r>
      <w:r w:rsidR="00FC0EC1">
        <w:rPr>
          <w:rFonts w:cs="Calibri"/>
          <w:sz w:val="24"/>
          <w:szCs w:val="24"/>
        </w:rPr>
        <w:t xml:space="preserve"> området i Bergshamra elektrifi</w:t>
      </w:r>
      <w:r>
        <w:rPr>
          <w:rFonts w:cs="Calibri"/>
          <w:sz w:val="24"/>
          <w:szCs w:val="24"/>
        </w:rPr>
        <w:t xml:space="preserve">erades. Ett fåtal hus har jordfelsbrytare installerade i efterhand. </w:t>
      </w:r>
    </w:p>
    <w:p w14:paraId="4D6CA082" w14:textId="77777777" w:rsidR="00080555" w:rsidRDefault="00E216CA" w:rsidP="00F536E3">
      <w:pPr>
        <w:tabs>
          <w:tab w:val="left" w:pos="567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14:paraId="5B568A32" w14:textId="77777777" w:rsidR="0057297B" w:rsidRPr="00B56BAD" w:rsidRDefault="00182CF1" w:rsidP="00F536E3">
      <w:pPr>
        <w:tabs>
          <w:tab w:val="left" w:pos="567"/>
        </w:tabs>
        <w:spacing w:after="0" w:line="240" w:lineRule="auto"/>
        <w:ind w:left="567" w:hanging="567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>2</w:t>
      </w:r>
      <w:r w:rsidR="0057297B" w:rsidRPr="00044EE9">
        <w:rPr>
          <w:rFonts w:cs="Calibri"/>
          <w:sz w:val="24"/>
          <w:szCs w:val="24"/>
        </w:rPr>
        <w:t>.1</w:t>
      </w:r>
      <w:r w:rsidR="0057297B">
        <w:rPr>
          <w:rFonts w:cs="Calibri"/>
          <w:sz w:val="24"/>
          <w:szCs w:val="24"/>
        </w:rPr>
        <w:t xml:space="preserve">  </w:t>
      </w:r>
      <w:r w:rsidR="0057297B" w:rsidRPr="00044EE9">
        <w:rPr>
          <w:rFonts w:cs="Calibri"/>
          <w:sz w:val="24"/>
          <w:szCs w:val="24"/>
        </w:rPr>
        <w:t xml:space="preserve"> </w:t>
      </w:r>
      <w:r w:rsidR="00F536E3">
        <w:rPr>
          <w:rFonts w:cs="Calibri"/>
          <w:sz w:val="24"/>
          <w:szCs w:val="24"/>
        </w:rPr>
        <w:tab/>
      </w:r>
      <w:r w:rsidR="0057297B">
        <w:rPr>
          <w:rFonts w:cs="Calibri"/>
          <w:sz w:val="24"/>
          <w:szCs w:val="24"/>
        </w:rPr>
        <w:t>Jordfelsbrytare bör installeras i alla hus. Från 1 juli 2004 finns krav på detta vid ändring och komplettering av elinstallationerna.</w:t>
      </w:r>
      <w:r w:rsidR="00080555">
        <w:rPr>
          <w:rFonts w:cs="Calibri"/>
          <w:sz w:val="24"/>
          <w:szCs w:val="24"/>
        </w:rPr>
        <w:t xml:space="preserve"> Obs att jordfelsbrytare skall provas var 6:e månad. Alla sådana har en testknapp för detta.</w:t>
      </w:r>
      <w:r w:rsidR="003E5071">
        <w:rPr>
          <w:rFonts w:cs="Calibri"/>
          <w:sz w:val="24"/>
          <w:szCs w:val="24"/>
        </w:rPr>
        <w:t xml:space="preserve"> </w:t>
      </w:r>
      <w:r w:rsidR="003E5071" w:rsidRPr="00A61CA6">
        <w:rPr>
          <w:rFonts w:cs="Calibri"/>
          <w:sz w:val="24"/>
          <w:szCs w:val="24"/>
        </w:rPr>
        <w:t>Tänk dock på att jordfelsbrytare inte</w:t>
      </w:r>
      <w:r w:rsidR="00B56BAD" w:rsidRPr="00A61CA6">
        <w:rPr>
          <w:rFonts w:cs="Calibri"/>
          <w:sz w:val="24"/>
          <w:szCs w:val="24"/>
        </w:rPr>
        <w:t xml:space="preserve"> ger ett 100</w:t>
      </w:r>
      <w:r w:rsidR="00E16FE4">
        <w:rPr>
          <w:rFonts w:cs="Calibri"/>
          <w:sz w:val="24"/>
          <w:szCs w:val="24"/>
        </w:rPr>
        <w:t xml:space="preserve"> %-</w:t>
      </w:r>
      <w:proofErr w:type="spellStart"/>
      <w:r w:rsidR="00E16FE4">
        <w:rPr>
          <w:rFonts w:cs="Calibri"/>
          <w:sz w:val="24"/>
          <w:szCs w:val="24"/>
        </w:rPr>
        <w:t>igt</w:t>
      </w:r>
      <w:proofErr w:type="spellEnd"/>
      <w:r w:rsidR="00B56BAD" w:rsidRPr="00A61CA6">
        <w:rPr>
          <w:rFonts w:cs="Calibri"/>
          <w:sz w:val="24"/>
          <w:szCs w:val="24"/>
        </w:rPr>
        <w:t xml:space="preserve"> skydd, de</w:t>
      </w:r>
      <w:r w:rsidR="00B56BAD" w:rsidRPr="00B56BAD">
        <w:rPr>
          <w:rFonts w:cs="Calibri"/>
          <w:b/>
          <w:i/>
          <w:sz w:val="24"/>
          <w:szCs w:val="24"/>
        </w:rPr>
        <w:t xml:space="preserve"> </w:t>
      </w:r>
      <w:r w:rsidR="00B56BAD" w:rsidRPr="00A61CA6">
        <w:rPr>
          <w:rFonts w:cs="Calibri"/>
          <w:sz w:val="24"/>
          <w:szCs w:val="24"/>
        </w:rPr>
        <w:t>löser inte ut vid kontakt mellan fas och nolla, kan inte "veta" om det är en apparat som drar lite ström eller om ett barn lyckas pilla in något metallföremål i ett uttag.</w:t>
      </w:r>
    </w:p>
    <w:p w14:paraId="22007A61" w14:textId="77777777" w:rsidR="0057297B" w:rsidRDefault="0057297B" w:rsidP="00F536E3">
      <w:pPr>
        <w:tabs>
          <w:tab w:val="left" w:pos="567"/>
        </w:tabs>
        <w:spacing w:after="0" w:line="240" w:lineRule="auto"/>
        <w:rPr>
          <w:rFonts w:cs="Calibri"/>
          <w:sz w:val="24"/>
          <w:szCs w:val="24"/>
        </w:rPr>
      </w:pPr>
    </w:p>
    <w:p w14:paraId="0763A964" w14:textId="77777777" w:rsidR="0057297B" w:rsidRPr="00B56BAD" w:rsidRDefault="00182CF1" w:rsidP="00F536E3">
      <w:pPr>
        <w:tabs>
          <w:tab w:val="left" w:pos="567"/>
        </w:tabs>
        <w:spacing w:after="0" w:line="240" w:lineRule="auto"/>
        <w:ind w:left="567" w:hanging="567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>2</w:t>
      </w:r>
      <w:r w:rsidR="0057297B">
        <w:rPr>
          <w:rFonts w:cs="Calibri"/>
          <w:sz w:val="24"/>
          <w:szCs w:val="24"/>
        </w:rPr>
        <w:t>.2</w:t>
      </w:r>
      <w:r w:rsidR="001B6648">
        <w:rPr>
          <w:rFonts w:cs="Calibri"/>
          <w:sz w:val="24"/>
          <w:szCs w:val="24"/>
        </w:rPr>
        <w:t xml:space="preserve">  </w:t>
      </w:r>
      <w:r w:rsidR="00F536E3">
        <w:rPr>
          <w:rFonts w:cs="Calibri"/>
          <w:sz w:val="24"/>
          <w:szCs w:val="24"/>
        </w:rPr>
        <w:tab/>
      </w:r>
      <w:r w:rsidR="0057297B">
        <w:rPr>
          <w:rFonts w:cs="Calibri"/>
          <w:sz w:val="24"/>
          <w:szCs w:val="24"/>
        </w:rPr>
        <w:t xml:space="preserve">Utvändiga uttag måste sitta minst 150 cm från marknivån och skall vara </w:t>
      </w:r>
      <w:r w:rsidR="00FC0EC1" w:rsidRPr="00A61CA6">
        <w:rPr>
          <w:rFonts w:cs="Calibri"/>
          <w:sz w:val="24"/>
          <w:szCs w:val="24"/>
        </w:rPr>
        <w:t>jordade, petsäkra och</w:t>
      </w:r>
      <w:r w:rsidR="00FC0EC1">
        <w:rPr>
          <w:rFonts w:cs="Calibri"/>
          <w:b/>
          <w:i/>
          <w:sz w:val="24"/>
          <w:szCs w:val="24"/>
        </w:rPr>
        <w:t xml:space="preserve"> </w:t>
      </w:r>
      <w:r w:rsidR="00FC0EC1" w:rsidRPr="00A61CA6">
        <w:rPr>
          <w:rFonts w:cs="Calibri"/>
          <w:sz w:val="24"/>
          <w:szCs w:val="24"/>
        </w:rPr>
        <w:t>försedda med lock.</w:t>
      </w:r>
    </w:p>
    <w:p w14:paraId="1566261D" w14:textId="77777777" w:rsidR="0057297B" w:rsidRDefault="0057297B" w:rsidP="00F536E3">
      <w:pPr>
        <w:tabs>
          <w:tab w:val="left" w:pos="567"/>
        </w:tabs>
        <w:spacing w:after="0" w:line="240" w:lineRule="auto"/>
        <w:ind w:left="567" w:hanging="567"/>
        <w:rPr>
          <w:rFonts w:cs="Calibri"/>
          <w:sz w:val="24"/>
          <w:szCs w:val="24"/>
        </w:rPr>
      </w:pPr>
    </w:p>
    <w:p w14:paraId="0AD0F6A3" w14:textId="77777777" w:rsidR="0057297B" w:rsidRDefault="00182CF1" w:rsidP="00F536E3">
      <w:pPr>
        <w:tabs>
          <w:tab w:val="left" w:pos="567"/>
        </w:tabs>
        <w:spacing w:after="0" w:line="240" w:lineRule="auto"/>
        <w:ind w:left="56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</w:t>
      </w:r>
      <w:r w:rsidR="0057297B">
        <w:rPr>
          <w:rFonts w:cs="Calibri"/>
          <w:sz w:val="24"/>
          <w:szCs w:val="24"/>
        </w:rPr>
        <w:t xml:space="preserve">.3 </w:t>
      </w:r>
      <w:r w:rsidR="001B6648">
        <w:rPr>
          <w:rFonts w:cs="Calibri"/>
          <w:sz w:val="24"/>
          <w:szCs w:val="24"/>
        </w:rPr>
        <w:t xml:space="preserve"> </w:t>
      </w:r>
      <w:r w:rsidR="0057297B">
        <w:rPr>
          <w:rFonts w:cs="Calibri"/>
          <w:sz w:val="24"/>
          <w:szCs w:val="24"/>
        </w:rPr>
        <w:t xml:space="preserve"> </w:t>
      </w:r>
      <w:r w:rsidR="00F536E3">
        <w:rPr>
          <w:rFonts w:cs="Calibri"/>
          <w:sz w:val="24"/>
          <w:szCs w:val="24"/>
        </w:rPr>
        <w:tab/>
      </w:r>
      <w:r w:rsidR="0057297B">
        <w:rPr>
          <w:rFonts w:cs="Calibri"/>
          <w:sz w:val="24"/>
          <w:szCs w:val="24"/>
        </w:rPr>
        <w:t>Alla ändringar och kompletteringar måste utföras av behörig elektriker.</w:t>
      </w:r>
      <w:r w:rsidR="005A40A2">
        <w:rPr>
          <w:rFonts w:cs="Calibri"/>
          <w:sz w:val="24"/>
          <w:szCs w:val="24"/>
        </w:rPr>
        <w:t xml:space="preserve"> </w:t>
      </w:r>
    </w:p>
    <w:p w14:paraId="0D92855D" w14:textId="77777777" w:rsidR="0057297B" w:rsidRDefault="0057297B" w:rsidP="00F536E3">
      <w:pPr>
        <w:tabs>
          <w:tab w:val="left" w:pos="567"/>
        </w:tabs>
        <w:spacing w:after="0" w:line="240" w:lineRule="auto"/>
        <w:ind w:left="567" w:hanging="567"/>
        <w:rPr>
          <w:rFonts w:cs="Calibri"/>
          <w:sz w:val="24"/>
          <w:szCs w:val="24"/>
        </w:rPr>
      </w:pPr>
    </w:p>
    <w:p w14:paraId="4912F276" w14:textId="77777777" w:rsidR="00E216CA" w:rsidRDefault="00182CF1" w:rsidP="00F536E3">
      <w:pPr>
        <w:tabs>
          <w:tab w:val="left" w:pos="567"/>
        </w:tabs>
        <w:spacing w:after="0" w:line="240" w:lineRule="auto"/>
        <w:ind w:left="56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</w:t>
      </w:r>
      <w:r w:rsidR="0057297B">
        <w:rPr>
          <w:rFonts w:cs="Calibri"/>
          <w:sz w:val="24"/>
          <w:szCs w:val="24"/>
        </w:rPr>
        <w:t xml:space="preserve">.4 </w:t>
      </w:r>
      <w:r w:rsidR="001B6648">
        <w:rPr>
          <w:rFonts w:cs="Calibri"/>
          <w:sz w:val="24"/>
          <w:szCs w:val="24"/>
        </w:rPr>
        <w:t xml:space="preserve"> </w:t>
      </w:r>
      <w:r w:rsidR="0057297B">
        <w:rPr>
          <w:rFonts w:cs="Calibri"/>
          <w:sz w:val="24"/>
          <w:szCs w:val="24"/>
        </w:rPr>
        <w:t xml:space="preserve"> </w:t>
      </w:r>
      <w:r w:rsidR="00F536E3">
        <w:rPr>
          <w:rFonts w:cs="Calibri"/>
          <w:sz w:val="24"/>
          <w:szCs w:val="24"/>
        </w:rPr>
        <w:tab/>
      </w:r>
      <w:r w:rsidR="0057297B">
        <w:rPr>
          <w:rFonts w:cs="Calibri"/>
          <w:sz w:val="24"/>
          <w:szCs w:val="24"/>
        </w:rPr>
        <w:t>Alla eluttag invändigt bör vara jordade och petsäkra, särskilt i kök.</w:t>
      </w:r>
    </w:p>
    <w:p w14:paraId="76EC831D" w14:textId="77777777" w:rsidR="00E216CA" w:rsidRDefault="00E216CA" w:rsidP="00F536E3">
      <w:pPr>
        <w:tabs>
          <w:tab w:val="left" w:pos="567"/>
        </w:tabs>
        <w:spacing w:after="0" w:line="240" w:lineRule="auto"/>
        <w:ind w:left="567" w:hanging="567"/>
        <w:rPr>
          <w:rFonts w:cs="Calibri"/>
          <w:sz w:val="24"/>
          <w:szCs w:val="24"/>
        </w:rPr>
      </w:pPr>
    </w:p>
    <w:p w14:paraId="6A6EDF1A" w14:textId="77777777" w:rsidR="0057297B" w:rsidRPr="001B6648" w:rsidRDefault="00182CF1" w:rsidP="00F536E3">
      <w:pPr>
        <w:tabs>
          <w:tab w:val="left" w:pos="567"/>
        </w:tabs>
        <w:spacing w:after="0" w:line="240" w:lineRule="auto"/>
        <w:ind w:left="567" w:hanging="567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>2</w:t>
      </w:r>
      <w:r w:rsidR="0057297B">
        <w:rPr>
          <w:rFonts w:cs="Calibri"/>
          <w:sz w:val="24"/>
          <w:szCs w:val="24"/>
        </w:rPr>
        <w:t xml:space="preserve">.5 </w:t>
      </w:r>
      <w:r w:rsidR="001B6648">
        <w:rPr>
          <w:rFonts w:cs="Calibri"/>
          <w:sz w:val="24"/>
          <w:szCs w:val="24"/>
        </w:rPr>
        <w:t xml:space="preserve"> </w:t>
      </w:r>
      <w:r w:rsidR="0057297B">
        <w:rPr>
          <w:rFonts w:cs="Calibri"/>
          <w:sz w:val="24"/>
          <w:szCs w:val="24"/>
        </w:rPr>
        <w:t xml:space="preserve"> </w:t>
      </w:r>
      <w:r w:rsidR="00F536E3">
        <w:rPr>
          <w:rFonts w:cs="Calibri"/>
          <w:sz w:val="24"/>
          <w:szCs w:val="24"/>
        </w:rPr>
        <w:tab/>
      </w:r>
      <w:r w:rsidR="0057297B">
        <w:rPr>
          <w:rFonts w:cs="Calibri"/>
          <w:sz w:val="24"/>
          <w:szCs w:val="24"/>
        </w:rPr>
        <w:t>Om inte jordfelsbrytare finns i elcentralen bör sådan användas vid arbete med elverktyg utomhus, där risken för personskador</w:t>
      </w:r>
      <w:r w:rsidR="00AB0B1F">
        <w:rPr>
          <w:rFonts w:cs="Calibri"/>
          <w:sz w:val="24"/>
          <w:szCs w:val="24"/>
        </w:rPr>
        <w:t xml:space="preserve"> är som störst. Det finns</w:t>
      </w:r>
      <w:r w:rsidR="0057297B">
        <w:rPr>
          <w:rFonts w:cs="Calibri"/>
          <w:sz w:val="24"/>
          <w:szCs w:val="24"/>
        </w:rPr>
        <w:t xml:space="preserve"> jordfelsbrytare som anslut</w:t>
      </w:r>
      <w:r w:rsidR="00B56BAD">
        <w:rPr>
          <w:rFonts w:cs="Calibri"/>
          <w:sz w:val="24"/>
          <w:szCs w:val="24"/>
        </w:rPr>
        <w:t xml:space="preserve">s mellan eluttag och skarvsladd </w:t>
      </w:r>
      <w:r w:rsidR="00B56BAD" w:rsidRPr="00A61CA6">
        <w:rPr>
          <w:rFonts w:cs="Calibri"/>
          <w:sz w:val="24"/>
          <w:szCs w:val="24"/>
        </w:rPr>
        <w:t>och även skarvsladdar med inbyggd brytare.</w:t>
      </w:r>
    </w:p>
    <w:p w14:paraId="3A71D41E" w14:textId="77777777" w:rsidR="0057297B" w:rsidRPr="001B6648" w:rsidRDefault="0057297B" w:rsidP="00F536E3">
      <w:pPr>
        <w:tabs>
          <w:tab w:val="left" w:pos="567"/>
        </w:tabs>
        <w:spacing w:after="0" w:line="240" w:lineRule="auto"/>
        <w:ind w:left="567" w:hanging="567"/>
        <w:rPr>
          <w:rFonts w:cs="Calibri"/>
          <w:b/>
          <w:i/>
          <w:sz w:val="24"/>
          <w:szCs w:val="24"/>
        </w:rPr>
      </w:pPr>
    </w:p>
    <w:p w14:paraId="3BE35D6A" w14:textId="77777777" w:rsidR="0057297B" w:rsidRDefault="00182CF1" w:rsidP="00F536E3">
      <w:pPr>
        <w:tabs>
          <w:tab w:val="left" w:pos="567"/>
        </w:tabs>
        <w:spacing w:after="0" w:line="240" w:lineRule="auto"/>
        <w:ind w:left="56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</w:t>
      </w:r>
      <w:r w:rsidR="0057297B">
        <w:rPr>
          <w:rFonts w:cs="Calibri"/>
          <w:sz w:val="24"/>
          <w:szCs w:val="24"/>
        </w:rPr>
        <w:t xml:space="preserve">.6 </w:t>
      </w:r>
      <w:r w:rsidR="001B6648">
        <w:rPr>
          <w:rFonts w:cs="Calibri"/>
          <w:sz w:val="24"/>
          <w:szCs w:val="24"/>
        </w:rPr>
        <w:t xml:space="preserve"> </w:t>
      </w:r>
      <w:r w:rsidR="0057297B">
        <w:rPr>
          <w:rFonts w:cs="Calibri"/>
          <w:sz w:val="24"/>
          <w:szCs w:val="24"/>
        </w:rPr>
        <w:t xml:space="preserve"> </w:t>
      </w:r>
      <w:r w:rsidR="00F536E3">
        <w:rPr>
          <w:rFonts w:cs="Calibri"/>
          <w:sz w:val="24"/>
          <w:szCs w:val="24"/>
        </w:rPr>
        <w:tab/>
      </w:r>
      <w:r w:rsidR="0057297B">
        <w:rPr>
          <w:rFonts w:cs="Calibri"/>
          <w:sz w:val="24"/>
          <w:szCs w:val="24"/>
        </w:rPr>
        <w:t>Många anlitar byggfirmor för om- och tillbyggnader. Dessa påstår sig ibland felaktigt ha behörighet för elinstallationer. Se upp med detta!</w:t>
      </w:r>
    </w:p>
    <w:p w14:paraId="1C836F2C" w14:textId="77777777" w:rsidR="0057297B" w:rsidRDefault="0057297B" w:rsidP="00F536E3">
      <w:pPr>
        <w:tabs>
          <w:tab w:val="left" w:pos="567"/>
        </w:tabs>
        <w:spacing w:after="0" w:line="240" w:lineRule="auto"/>
        <w:ind w:left="567" w:hanging="567"/>
        <w:rPr>
          <w:rFonts w:cs="Calibri"/>
          <w:sz w:val="24"/>
          <w:szCs w:val="24"/>
        </w:rPr>
      </w:pPr>
    </w:p>
    <w:p w14:paraId="794C9F48" w14:textId="77777777" w:rsidR="0057297B" w:rsidRPr="001B6648" w:rsidRDefault="00182CF1" w:rsidP="00F536E3">
      <w:pPr>
        <w:tabs>
          <w:tab w:val="left" w:pos="567"/>
        </w:tabs>
        <w:spacing w:after="0" w:line="240" w:lineRule="auto"/>
        <w:ind w:left="567" w:hanging="567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>2</w:t>
      </w:r>
      <w:r w:rsidR="0057297B">
        <w:rPr>
          <w:rFonts w:cs="Calibri"/>
          <w:sz w:val="24"/>
          <w:szCs w:val="24"/>
        </w:rPr>
        <w:t>.7</w:t>
      </w:r>
      <w:r w:rsidR="001B6648">
        <w:rPr>
          <w:rFonts w:cs="Calibri"/>
          <w:sz w:val="24"/>
          <w:szCs w:val="24"/>
        </w:rPr>
        <w:t xml:space="preserve"> </w:t>
      </w:r>
      <w:r w:rsidR="0057297B">
        <w:rPr>
          <w:rFonts w:cs="Calibri"/>
          <w:sz w:val="24"/>
          <w:szCs w:val="24"/>
        </w:rPr>
        <w:t xml:space="preserve">  </w:t>
      </w:r>
      <w:r w:rsidR="00F536E3">
        <w:rPr>
          <w:rFonts w:cs="Calibri"/>
          <w:sz w:val="24"/>
          <w:szCs w:val="24"/>
        </w:rPr>
        <w:tab/>
      </w:r>
      <w:r w:rsidR="0057297B">
        <w:rPr>
          <w:rFonts w:cs="Calibri"/>
          <w:sz w:val="24"/>
          <w:szCs w:val="24"/>
        </w:rPr>
        <w:t xml:space="preserve">En nackdel med jordfelsbrytare är att vissa kan lösa ut vid strömavbrott eller störningar på elnätet. Se upp främst med kyl och frys, som snabbt kan förorsaka vattenskador om detta </w:t>
      </w:r>
      <w:r w:rsidR="001B6648">
        <w:rPr>
          <w:rFonts w:cs="Calibri"/>
          <w:sz w:val="24"/>
          <w:szCs w:val="24"/>
        </w:rPr>
        <w:t>inte uppt</w:t>
      </w:r>
      <w:r w:rsidR="00A61CA6">
        <w:rPr>
          <w:rFonts w:cs="Calibri"/>
          <w:sz w:val="24"/>
          <w:szCs w:val="24"/>
        </w:rPr>
        <w:t>äcks inom något dygn. Eventuella</w:t>
      </w:r>
      <w:r w:rsidR="001B6648">
        <w:rPr>
          <w:rFonts w:cs="Calibri"/>
          <w:sz w:val="24"/>
          <w:szCs w:val="24"/>
        </w:rPr>
        <w:t xml:space="preserve"> l</w:t>
      </w:r>
      <w:r w:rsidR="0057297B">
        <w:rPr>
          <w:rFonts w:cs="Calibri"/>
          <w:sz w:val="24"/>
          <w:szCs w:val="24"/>
        </w:rPr>
        <w:t xml:space="preserve">arm upphör </w:t>
      </w:r>
      <w:r w:rsidR="001B6648">
        <w:rPr>
          <w:rFonts w:cs="Calibri"/>
          <w:sz w:val="24"/>
          <w:szCs w:val="24"/>
        </w:rPr>
        <w:t xml:space="preserve">också </w:t>
      </w:r>
      <w:r w:rsidR="0057297B">
        <w:rPr>
          <w:rFonts w:cs="Calibri"/>
          <w:sz w:val="24"/>
          <w:szCs w:val="24"/>
        </w:rPr>
        <w:t>att fun</w:t>
      </w:r>
      <w:r w:rsidR="001B6648">
        <w:rPr>
          <w:rFonts w:cs="Calibri"/>
          <w:sz w:val="24"/>
          <w:szCs w:val="24"/>
        </w:rPr>
        <w:t xml:space="preserve">gera </w:t>
      </w:r>
      <w:r w:rsidR="001B6648" w:rsidRPr="00A61CA6">
        <w:rPr>
          <w:rFonts w:cs="Calibri"/>
          <w:sz w:val="24"/>
          <w:szCs w:val="24"/>
        </w:rPr>
        <w:t>o</w:t>
      </w:r>
      <w:r w:rsidR="00A61CA6" w:rsidRPr="00A61CA6">
        <w:rPr>
          <w:rFonts w:cs="Calibri"/>
          <w:sz w:val="24"/>
          <w:szCs w:val="24"/>
        </w:rPr>
        <w:t>m de</w:t>
      </w:r>
      <w:r w:rsidR="001B6648" w:rsidRPr="00A61CA6">
        <w:rPr>
          <w:rFonts w:cs="Calibri"/>
          <w:sz w:val="24"/>
          <w:szCs w:val="24"/>
        </w:rPr>
        <w:t xml:space="preserve"> inte har batterireserv</w:t>
      </w:r>
      <w:r w:rsidR="00A61CA6">
        <w:rPr>
          <w:rFonts w:cs="Calibri"/>
          <w:sz w:val="24"/>
          <w:szCs w:val="24"/>
        </w:rPr>
        <w:t>.</w:t>
      </w:r>
    </w:p>
    <w:p w14:paraId="0B87851F" w14:textId="77777777" w:rsidR="00830B0D" w:rsidRDefault="00830B0D" w:rsidP="00F536E3">
      <w:pPr>
        <w:tabs>
          <w:tab w:val="left" w:pos="567"/>
        </w:tabs>
        <w:spacing w:after="0" w:line="240" w:lineRule="auto"/>
        <w:ind w:left="567" w:hanging="567"/>
        <w:rPr>
          <w:rFonts w:cs="Calibri"/>
          <w:sz w:val="24"/>
          <w:szCs w:val="24"/>
        </w:rPr>
      </w:pPr>
    </w:p>
    <w:p w14:paraId="690AA264" w14:textId="77777777" w:rsidR="00830B0D" w:rsidRDefault="00182CF1" w:rsidP="00F536E3">
      <w:pPr>
        <w:tabs>
          <w:tab w:val="left" w:pos="567"/>
        </w:tabs>
        <w:spacing w:after="0" w:line="240" w:lineRule="auto"/>
        <w:ind w:left="567" w:hanging="567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>2</w:t>
      </w:r>
      <w:r w:rsidR="00830B0D">
        <w:rPr>
          <w:rFonts w:cs="Calibri"/>
          <w:sz w:val="24"/>
          <w:szCs w:val="24"/>
        </w:rPr>
        <w:t xml:space="preserve">.8 </w:t>
      </w:r>
      <w:r w:rsidR="001B6648">
        <w:rPr>
          <w:rFonts w:cs="Calibri"/>
          <w:sz w:val="24"/>
          <w:szCs w:val="24"/>
        </w:rPr>
        <w:t xml:space="preserve"> </w:t>
      </w:r>
      <w:r w:rsidR="00830B0D">
        <w:rPr>
          <w:rFonts w:cs="Calibri"/>
          <w:sz w:val="24"/>
          <w:szCs w:val="24"/>
        </w:rPr>
        <w:t xml:space="preserve"> </w:t>
      </w:r>
      <w:r w:rsidR="00F536E3">
        <w:rPr>
          <w:rFonts w:cs="Calibri"/>
          <w:sz w:val="24"/>
          <w:szCs w:val="24"/>
        </w:rPr>
        <w:tab/>
      </w:r>
      <w:r w:rsidR="00830B0D">
        <w:rPr>
          <w:rFonts w:cs="Calibri"/>
          <w:sz w:val="24"/>
          <w:szCs w:val="24"/>
        </w:rPr>
        <w:t>Alla hus bör få elsystemet inspekterat och kontrollerat med isolationsmätare</w:t>
      </w:r>
      <w:r w:rsidR="00830B0D" w:rsidRPr="001B6648">
        <w:rPr>
          <w:rFonts w:cs="Calibri"/>
          <w:b/>
          <w:i/>
          <w:sz w:val="24"/>
          <w:szCs w:val="24"/>
        </w:rPr>
        <w:t>.</w:t>
      </w:r>
      <w:r w:rsidR="001B6648" w:rsidRPr="001B6648">
        <w:rPr>
          <w:rFonts w:cs="Calibri"/>
          <w:b/>
          <w:i/>
          <w:sz w:val="24"/>
          <w:szCs w:val="24"/>
        </w:rPr>
        <w:t xml:space="preserve"> </w:t>
      </w:r>
      <w:r w:rsidR="001B6648" w:rsidRPr="00A61CA6">
        <w:rPr>
          <w:rFonts w:cs="Calibri"/>
          <w:sz w:val="24"/>
          <w:szCs w:val="24"/>
        </w:rPr>
        <w:t>När och hur</w:t>
      </w:r>
      <w:r w:rsidR="001B6648" w:rsidRPr="001B6648">
        <w:rPr>
          <w:rFonts w:cs="Calibri"/>
          <w:b/>
          <w:i/>
          <w:sz w:val="24"/>
          <w:szCs w:val="24"/>
        </w:rPr>
        <w:t xml:space="preserve"> </w:t>
      </w:r>
      <w:r w:rsidR="001B6648" w:rsidRPr="00A61CA6">
        <w:rPr>
          <w:rFonts w:cs="Calibri"/>
          <w:sz w:val="24"/>
          <w:szCs w:val="24"/>
        </w:rPr>
        <w:t>detta ska</w:t>
      </w:r>
      <w:r w:rsidR="007A4F9F">
        <w:rPr>
          <w:rFonts w:cs="Calibri"/>
          <w:sz w:val="24"/>
          <w:szCs w:val="24"/>
        </w:rPr>
        <w:t>ll</w:t>
      </w:r>
      <w:r w:rsidR="001B6648" w:rsidRPr="00A61CA6">
        <w:rPr>
          <w:rFonts w:cs="Calibri"/>
          <w:sz w:val="24"/>
          <w:szCs w:val="24"/>
        </w:rPr>
        <w:t xml:space="preserve"> genomföras</w:t>
      </w:r>
      <w:r w:rsidR="00472001">
        <w:rPr>
          <w:rFonts w:cs="Calibri"/>
          <w:sz w:val="24"/>
          <w:szCs w:val="24"/>
        </w:rPr>
        <w:t xml:space="preserve"> återkommer styrelsen</w:t>
      </w:r>
      <w:r w:rsidR="001B6648" w:rsidRPr="00A61CA6">
        <w:rPr>
          <w:rFonts w:cs="Calibri"/>
          <w:sz w:val="24"/>
          <w:szCs w:val="24"/>
        </w:rPr>
        <w:t xml:space="preserve"> </w:t>
      </w:r>
      <w:r w:rsidR="00472001">
        <w:rPr>
          <w:rFonts w:cs="Calibri"/>
          <w:sz w:val="24"/>
          <w:szCs w:val="24"/>
        </w:rPr>
        <w:t xml:space="preserve">till. </w:t>
      </w:r>
    </w:p>
    <w:p w14:paraId="5804D601" w14:textId="77777777" w:rsidR="00AB0B1F" w:rsidRDefault="00AB0B1F" w:rsidP="00F536E3">
      <w:pPr>
        <w:tabs>
          <w:tab w:val="left" w:pos="567"/>
        </w:tabs>
        <w:spacing w:after="0" w:line="240" w:lineRule="auto"/>
        <w:ind w:left="567" w:hanging="567"/>
        <w:rPr>
          <w:rFonts w:cs="Calibri"/>
          <w:b/>
          <w:i/>
          <w:sz w:val="24"/>
          <w:szCs w:val="24"/>
        </w:rPr>
      </w:pPr>
    </w:p>
    <w:p w14:paraId="4C92D1FC" w14:textId="77777777" w:rsidR="001B6648" w:rsidRPr="00A61CA6" w:rsidRDefault="00A61CA6" w:rsidP="00F536E3">
      <w:pPr>
        <w:tabs>
          <w:tab w:val="left" w:pos="567"/>
        </w:tabs>
        <w:spacing w:after="0" w:line="240" w:lineRule="auto"/>
        <w:ind w:left="56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2.9   </w:t>
      </w:r>
      <w:r w:rsidR="00F536E3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Från 1 juli 2017 finns</w:t>
      </w:r>
      <w:r w:rsidR="001B6648" w:rsidRPr="00A61CA6">
        <w:rPr>
          <w:rFonts w:cs="Calibri"/>
          <w:sz w:val="24"/>
          <w:szCs w:val="24"/>
        </w:rPr>
        <w:t xml:space="preserve"> nya </w:t>
      </w:r>
      <w:r w:rsidR="00AB0B1F" w:rsidRPr="00A61CA6">
        <w:rPr>
          <w:rFonts w:cs="Calibri"/>
          <w:sz w:val="24"/>
          <w:szCs w:val="24"/>
        </w:rPr>
        <w:t>bestämmelser angående behörighet från Elsäkerhetsverket. Mera information finns på deras hemsida.</w:t>
      </w:r>
    </w:p>
    <w:p w14:paraId="378E806C" w14:textId="77777777" w:rsidR="0057297B" w:rsidRDefault="0057297B" w:rsidP="00F536E3">
      <w:pPr>
        <w:tabs>
          <w:tab w:val="left" w:pos="567"/>
        </w:tabs>
        <w:spacing w:after="0" w:line="240" w:lineRule="auto"/>
        <w:rPr>
          <w:rFonts w:cs="Calibri"/>
          <w:b/>
          <w:sz w:val="28"/>
          <w:szCs w:val="28"/>
        </w:rPr>
      </w:pPr>
    </w:p>
    <w:p w14:paraId="70E17AD6" w14:textId="77777777" w:rsidR="004F3DD1" w:rsidRDefault="004F3DD1" w:rsidP="00F536E3">
      <w:pPr>
        <w:pStyle w:val="Ingetavstnd"/>
        <w:tabs>
          <w:tab w:val="left" w:pos="5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C879E1">
        <w:rPr>
          <w:b/>
          <w:sz w:val="28"/>
          <w:szCs w:val="28"/>
        </w:rPr>
        <w:t xml:space="preserve">   </w:t>
      </w:r>
      <w:r w:rsidR="00550E83">
        <w:rPr>
          <w:b/>
          <w:sz w:val="28"/>
          <w:szCs w:val="28"/>
        </w:rPr>
        <w:t xml:space="preserve">   </w:t>
      </w:r>
      <w:r w:rsidRPr="00C879E1">
        <w:rPr>
          <w:b/>
          <w:sz w:val="28"/>
          <w:szCs w:val="28"/>
        </w:rPr>
        <w:t>Vatten</w:t>
      </w:r>
    </w:p>
    <w:p w14:paraId="15324826" w14:textId="77777777" w:rsidR="0059645E" w:rsidRPr="005D5CBE" w:rsidRDefault="0059645E" w:rsidP="00F536E3">
      <w:pPr>
        <w:pStyle w:val="Ingetavstnd"/>
        <w:tabs>
          <w:tab w:val="left" w:pos="567"/>
        </w:tabs>
        <w:rPr>
          <w:b/>
          <w:sz w:val="24"/>
          <w:szCs w:val="24"/>
        </w:rPr>
      </w:pPr>
    </w:p>
    <w:p w14:paraId="45069C91" w14:textId="77777777" w:rsidR="004F3DD1" w:rsidRDefault="004F3DD1" w:rsidP="00F536E3">
      <w:pPr>
        <w:pStyle w:val="Ingetavstnd"/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3.1  </w:t>
      </w:r>
      <w:r w:rsidR="00F536E3">
        <w:rPr>
          <w:sz w:val="24"/>
          <w:szCs w:val="24"/>
        </w:rPr>
        <w:tab/>
      </w:r>
      <w:r w:rsidRPr="00EC5F98">
        <w:rPr>
          <w:sz w:val="24"/>
          <w:szCs w:val="24"/>
        </w:rPr>
        <w:t>Observera att installatio</w:t>
      </w:r>
      <w:r w:rsidR="001F70D8">
        <w:rPr>
          <w:sz w:val="24"/>
          <w:szCs w:val="24"/>
        </w:rPr>
        <w:t>ner som rör kommunalt vatten</w:t>
      </w:r>
      <w:r w:rsidR="007A2F31">
        <w:rPr>
          <w:sz w:val="24"/>
          <w:szCs w:val="24"/>
        </w:rPr>
        <w:t xml:space="preserve"> bör</w:t>
      </w:r>
      <w:r w:rsidRPr="00EC5F98">
        <w:rPr>
          <w:sz w:val="24"/>
          <w:szCs w:val="24"/>
        </w:rPr>
        <w:t xml:space="preserve"> utföras av behörig VVS-tekniker, </w:t>
      </w:r>
      <w:r w:rsidR="001457EE">
        <w:rPr>
          <w:sz w:val="24"/>
          <w:szCs w:val="24"/>
        </w:rPr>
        <w:t xml:space="preserve">om man själv inte är helt säker på detta, </w:t>
      </w:r>
      <w:r w:rsidRPr="00EC5F98">
        <w:rPr>
          <w:sz w:val="24"/>
          <w:szCs w:val="24"/>
        </w:rPr>
        <w:t xml:space="preserve">särskilt viktigt inomhus. Vid eventuell vattenskada kan det bli problem med försäkringsbolaget om inte </w:t>
      </w:r>
      <w:r w:rsidR="00F85E8E">
        <w:rPr>
          <w:sz w:val="24"/>
          <w:szCs w:val="24"/>
        </w:rPr>
        <w:t xml:space="preserve">installationen är fackmannamässigt </w:t>
      </w:r>
      <w:r w:rsidRPr="00EC5F98">
        <w:rPr>
          <w:sz w:val="24"/>
          <w:szCs w:val="24"/>
        </w:rPr>
        <w:t>utförd.</w:t>
      </w:r>
      <w:r w:rsidR="007A4F9F">
        <w:rPr>
          <w:sz w:val="24"/>
          <w:szCs w:val="24"/>
        </w:rPr>
        <w:t xml:space="preserve"> </w:t>
      </w:r>
      <w:r w:rsidR="00F536E3">
        <w:rPr>
          <w:sz w:val="24"/>
          <w:szCs w:val="24"/>
        </w:rPr>
        <w:tab/>
      </w:r>
      <w:r>
        <w:rPr>
          <w:sz w:val="24"/>
          <w:szCs w:val="24"/>
        </w:rPr>
        <w:t>Vattenläckor kan som bekant bli mycket kostsamma att åtgärda, så det kan i värsta fall svida ordentligt i den egna plånboken.</w:t>
      </w:r>
    </w:p>
    <w:p w14:paraId="29B13A73" w14:textId="77777777" w:rsidR="00BC3D43" w:rsidRPr="00472001" w:rsidRDefault="00BC3D43" w:rsidP="00F536E3">
      <w:pPr>
        <w:pStyle w:val="Ingetavstnd"/>
        <w:tabs>
          <w:tab w:val="left" w:pos="567"/>
        </w:tabs>
        <w:ind w:left="567" w:hanging="567"/>
        <w:rPr>
          <w:sz w:val="28"/>
          <w:szCs w:val="28"/>
        </w:rPr>
      </w:pPr>
    </w:p>
    <w:p w14:paraId="0F1C041B" w14:textId="77777777" w:rsidR="004F3DD1" w:rsidRDefault="00BC3D43" w:rsidP="00F536E3">
      <w:pPr>
        <w:pStyle w:val="Ingetavstnd"/>
        <w:tabs>
          <w:tab w:val="left" w:pos="5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ab/>
      </w:r>
      <w:r w:rsidRPr="00BC3D43">
        <w:rPr>
          <w:b/>
          <w:sz w:val="28"/>
          <w:szCs w:val="28"/>
        </w:rPr>
        <w:t>Kompostering</w:t>
      </w:r>
    </w:p>
    <w:p w14:paraId="40D6275F" w14:textId="77777777" w:rsidR="00BC3D43" w:rsidRPr="005D5CBE" w:rsidRDefault="00BC3D43" w:rsidP="00F536E3">
      <w:pPr>
        <w:pStyle w:val="Ingetavstnd"/>
        <w:tabs>
          <w:tab w:val="left" w:pos="567"/>
        </w:tabs>
        <w:rPr>
          <w:b/>
          <w:sz w:val="24"/>
          <w:szCs w:val="24"/>
        </w:rPr>
      </w:pPr>
    </w:p>
    <w:p w14:paraId="72B13DC0" w14:textId="77777777" w:rsidR="007A4F9F" w:rsidRDefault="007A4F9F" w:rsidP="00D50803">
      <w:pPr>
        <w:pStyle w:val="Ingetavstnd"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BC3D43" w:rsidRPr="00BC3D43">
        <w:rPr>
          <w:sz w:val="24"/>
          <w:szCs w:val="24"/>
        </w:rPr>
        <w:t>.1</w:t>
      </w:r>
      <w:r w:rsidR="00BC3D43" w:rsidRPr="00BC3D43">
        <w:rPr>
          <w:sz w:val="24"/>
          <w:szCs w:val="24"/>
        </w:rPr>
        <w:tab/>
      </w:r>
      <w:r w:rsidR="00BC3D43">
        <w:rPr>
          <w:sz w:val="24"/>
          <w:szCs w:val="24"/>
        </w:rPr>
        <w:t>Använd gärna lämpliga kompostbehållare, de tar mindre plats</w:t>
      </w:r>
      <w:r w:rsidR="00F75D41">
        <w:rPr>
          <w:sz w:val="24"/>
          <w:szCs w:val="24"/>
        </w:rPr>
        <w:t xml:space="preserve"> än en öppen hög eftersom man </w:t>
      </w:r>
      <w:r w:rsidR="00F75D41">
        <w:rPr>
          <w:sz w:val="24"/>
          <w:szCs w:val="24"/>
        </w:rPr>
        <w:tab/>
        <w:t>kan lasta på höjden. Enklaste sorten är i form av kompostgaller som kan kopplas ihop ti</w:t>
      </w:r>
      <w:r w:rsidR="009B249D">
        <w:rPr>
          <w:sz w:val="24"/>
          <w:szCs w:val="24"/>
        </w:rPr>
        <w:t xml:space="preserve">ll flera </w:t>
      </w:r>
      <w:r w:rsidR="009B249D">
        <w:rPr>
          <w:sz w:val="24"/>
          <w:szCs w:val="24"/>
        </w:rPr>
        <w:tab/>
        <w:t>sektioner.</w:t>
      </w:r>
      <w:r>
        <w:rPr>
          <w:sz w:val="24"/>
          <w:szCs w:val="24"/>
        </w:rPr>
        <w:t xml:space="preserve"> </w:t>
      </w:r>
      <w:r w:rsidR="009B249D">
        <w:rPr>
          <w:sz w:val="24"/>
          <w:szCs w:val="24"/>
        </w:rPr>
        <w:t>Finns</w:t>
      </w:r>
      <w:r w:rsidR="00F75D41">
        <w:rPr>
          <w:sz w:val="24"/>
          <w:szCs w:val="24"/>
        </w:rPr>
        <w:t xml:space="preserve"> mera avancerade modeller på olika byggvaruhus. Går också att bygga själv i </w:t>
      </w:r>
      <w:r w:rsidR="009B249D">
        <w:rPr>
          <w:sz w:val="24"/>
          <w:szCs w:val="24"/>
        </w:rPr>
        <w:tab/>
      </w:r>
      <w:r w:rsidR="00F75D41">
        <w:rPr>
          <w:sz w:val="24"/>
          <w:szCs w:val="24"/>
        </w:rPr>
        <w:t xml:space="preserve">trä, se t ex </w:t>
      </w:r>
      <w:hyperlink r:id="rId5" w:history="1">
        <w:r w:rsidRPr="005601AF">
          <w:rPr>
            <w:rStyle w:val="Hyperlnk"/>
            <w:sz w:val="24"/>
            <w:szCs w:val="24"/>
          </w:rPr>
          <w:t>www.byggbeskrivningar.se</w:t>
        </w:r>
      </w:hyperlink>
      <w:r>
        <w:rPr>
          <w:sz w:val="24"/>
          <w:szCs w:val="24"/>
        </w:rPr>
        <w:t>.</w:t>
      </w:r>
    </w:p>
    <w:p w14:paraId="149AF194" w14:textId="77777777" w:rsidR="007A4F9F" w:rsidRDefault="007A4F9F" w:rsidP="00D50803">
      <w:pPr>
        <w:pStyle w:val="Ingetavstnd"/>
        <w:tabs>
          <w:tab w:val="left" w:pos="567"/>
        </w:tabs>
        <w:rPr>
          <w:sz w:val="24"/>
          <w:szCs w:val="24"/>
        </w:rPr>
      </w:pPr>
    </w:p>
    <w:p w14:paraId="173273F0" w14:textId="77777777" w:rsidR="00AD4C75" w:rsidRDefault="00AD4C75" w:rsidP="00D50803">
      <w:pPr>
        <w:pStyle w:val="Ingetavstnd"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D50803">
        <w:rPr>
          <w:sz w:val="24"/>
          <w:szCs w:val="24"/>
        </w:rPr>
        <w:t>Rent gräsklipp går fort att kompostera i en större va</w:t>
      </w:r>
      <w:r>
        <w:rPr>
          <w:sz w:val="24"/>
          <w:szCs w:val="24"/>
        </w:rPr>
        <w:t>ttentunna med lock. Där blir</w:t>
      </w:r>
      <w:r w:rsidR="00D50803">
        <w:rPr>
          <w:sz w:val="24"/>
          <w:szCs w:val="24"/>
        </w:rPr>
        <w:t xml:space="preserve"> rejält varmt </w:t>
      </w:r>
      <w:r>
        <w:rPr>
          <w:sz w:val="24"/>
          <w:szCs w:val="24"/>
        </w:rPr>
        <w:tab/>
      </w:r>
      <w:r w:rsidR="00D50803">
        <w:rPr>
          <w:sz w:val="24"/>
          <w:szCs w:val="24"/>
        </w:rPr>
        <w:t>under processen och det blir jord på bara några månader.</w:t>
      </w:r>
      <w:r w:rsidR="007A4F9F">
        <w:rPr>
          <w:sz w:val="24"/>
          <w:szCs w:val="24"/>
        </w:rPr>
        <w:t xml:space="preserve"> </w:t>
      </w:r>
      <w:r w:rsidR="007A4F9F">
        <w:rPr>
          <w:sz w:val="24"/>
          <w:szCs w:val="24"/>
        </w:rPr>
        <w:tab/>
      </w:r>
      <w:r w:rsidR="007A4F9F">
        <w:rPr>
          <w:sz w:val="24"/>
          <w:szCs w:val="24"/>
        </w:rPr>
        <w:tab/>
      </w:r>
      <w:r w:rsidR="007A4F9F">
        <w:rPr>
          <w:sz w:val="24"/>
          <w:szCs w:val="24"/>
        </w:rPr>
        <w:tab/>
      </w:r>
      <w:r w:rsidR="007A4F9F">
        <w:rPr>
          <w:sz w:val="24"/>
          <w:szCs w:val="24"/>
        </w:rPr>
        <w:tab/>
      </w:r>
      <w:r>
        <w:rPr>
          <w:sz w:val="24"/>
          <w:szCs w:val="24"/>
        </w:rPr>
        <w:t xml:space="preserve">När det gäller frukt så kan det vissa år vara svårt att ta hand om allt. Föreningen har de </w:t>
      </w:r>
      <w:r>
        <w:rPr>
          <w:sz w:val="24"/>
          <w:szCs w:val="24"/>
        </w:rPr>
        <w:lastRenderedPageBreak/>
        <w:tab/>
        <w:t xml:space="preserve">senaste åren lånat eller hyrt släpvagn för gemensam borttransport till återvinningsstation och </w:t>
      </w:r>
      <w:r>
        <w:rPr>
          <w:sz w:val="24"/>
          <w:szCs w:val="24"/>
        </w:rPr>
        <w:tab/>
        <w:t>det har fungerat bra. Dock verkar inte alla känt till den här möjligheten.</w:t>
      </w:r>
    </w:p>
    <w:p w14:paraId="0596885F" w14:textId="77777777" w:rsidR="00AD4C75" w:rsidRDefault="00AD4C75" w:rsidP="00D50803">
      <w:pPr>
        <w:pStyle w:val="Ingetavstnd"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Ett bra sätt att ta hand om främst äpplen är att använda </w:t>
      </w:r>
      <w:r w:rsidR="00992AAE">
        <w:rPr>
          <w:sz w:val="24"/>
          <w:szCs w:val="24"/>
        </w:rPr>
        <w:t xml:space="preserve">mustningsapparaten som finns i </w:t>
      </w:r>
      <w:r w:rsidR="00992AAE">
        <w:rPr>
          <w:sz w:val="24"/>
          <w:szCs w:val="24"/>
        </w:rPr>
        <w:tab/>
        <w:t>föreningsstugan.</w:t>
      </w:r>
    </w:p>
    <w:p w14:paraId="7AFA513E" w14:textId="77777777" w:rsidR="00992AAE" w:rsidRDefault="00992AAE" w:rsidP="00D50803">
      <w:pPr>
        <w:pStyle w:val="Ingetavstnd"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När det gäller rutten frukt så transporteras den i första hand bort enligt ovan. Undvik att lägga </w:t>
      </w:r>
      <w:r>
        <w:rPr>
          <w:sz w:val="24"/>
          <w:szCs w:val="24"/>
        </w:rPr>
        <w:tab/>
        <w:t>den bland övrig kompost eftersom den sprider en otrevlig lukt om den inte täcks över noga.</w:t>
      </w:r>
    </w:p>
    <w:p w14:paraId="700BA238" w14:textId="77777777" w:rsidR="009B249D" w:rsidRDefault="009B249D" w:rsidP="00D50803">
      <w:pPr>
        <w:pStyle w:val="Ingetavstnd"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Finns också viss risk för spridning av växtsjukdomar till övriga delar av komposten.</w:t>
      </w:r>
    </w:p>
    <w:p w14:paraId="095B315D" w14:textId="77777777" w:rsidR="009B249D" w:rsidRDefault="009B249D" w:rsidP="00D50803">
      <w:pPr>
        <w:pStyle w:val="Ingetavstnd"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Det finns broschyrer om kompostering som kan ge bra information om ämnet.</w:t>
      </w:r>
    </w:p>
    <w:p w14:paraId="0A81695F" w14:textId="77777777" w:rsidR="009B249D" w:rsidRPr="00472001" w:rsidRDefault="009B249D" w:rsidP="00D50803">
      <w:pPr>
        <w:pStyle w:val="Ingetavstnd"/>
        <w:tabs>
          <w:tab w:val="left" w:pos="567"/>
        </w:tabs>
        <w:rPr>
          <w:sz w:val="28"/>
          <w:szCs w:val="28"/>
        </w:rPr>
      </w:pPr>
    </w:p>
    <w:p w14:paraId="5787E627" w14:textId="77777777" w:rsidR="001020F4" w:rsidRDefault="001020F4" w:rsidP="005D5CBE">
      <w:pPr>
        <w:pStyle w:val="Ingetavstnd"/>
        <w:tabs>
          <w:tab w:val="left" w:pos="567"/>
        </w:tabs>
        <w:ind w:left="567" w:hanging="567"/>
        <w:rPr>
          <w:sz w:val="24"/>
          <w:szCs w:val="24"/>
        </w:rPr>
      </w:pPr>
    </w:p>
    <w:sectPr w:rsidR="001020F4" w:rsidSect="00A61CA6">
      <w:pgSz w:w="11906" w:h="16838" w:code="9"/>
      <w:pgMar w:top="567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0683"/>
    <w:rsid w:val="00011A54"/>
    <w:rsid w:val="00017838"/>
    <w:rsid w:val="00043B77"/>
    <w:rsid w:val="00080555"/>
    <w:rsid w:val="001020F4"/>
    <w:rsid w:val="001114F2"/>
    <w:rsid w:val="001173A8"/>
    <w:rsid w:val="0013325A"/>
    <w:rsid w:val="001457EE"/>
    <w:rsid w:val="00154EDE"/>
    <w:rsid w:val="0017209E"/>
    <w:rsid w:val="00182CF1"/>
    <w:rsid w:val="0019799C"/>
    <w:rsid w:val="001B2836"/>
    <w:rsid w:val="001B6648"/>
    <w:rsid w:val="001D5857"/>
    <w:rsid w:val="001D6993"/>
    <w:rsid w:val="001E1FB0"/>
    <w:rsid w:val="001F59B9"/>
    <w:rsid w:val="001F70D8"/>
    <w:rsid w:val="0021337A"/>
    <w:rsid w:val="00256184"/>
    <w:rsid w:val="00292FD3"/>
    <w:rsid w:val="002D4CF0"/>
    <w:rsid w:val="00337790"/>
    <w:rsid w:val="0034113D"/>
    <w:rsid w:val="003425E0"/>
    <w:rsid w:val="00390C62"/>
    <w:rsid w:val="003E5071"/>
    <w:rsid w:val="004052F2"/>
    <w:rsid w:val="00437997"/>
    <w:rsid w:val="00442AA4"/>
    <w:rsid w:val="00452196"/>
    <w:rsid w:val="0046553C"/>
    <w:rsid w:val="00472001"/>
    <w:rsid w:val="00484288"/>
    <w:rsid w:val="004C518F"/>
    <w:rsid w:val="004C64BB"/>
    <w:rsid w:val="004F3DD1"/>
    <w:rsid w:val="00542D17"/>
    <w:rsid w:val="00550E83"/>
    <w:rsid w:val="00564076"/>
    <w:rsid w:val="0057297B"/>
    <w:rsid w:val="0059645E"/>
    <w:rsid w:val="005A40A2"/>
    <w:rsid w:val="005C3158"/>
    <w:rsid w:val="005D5CBE"/>
    <w:rsid w:val="0064226A"/>
    <w:rsid w:val="00660683"/>
    <w:rsid w:val="006733A6"/>
    <w:rsid w:val="006E5FF5"/>
    <w:rsid w:val="007024EF"/>
    <w:rsid w:val="007220E7"/>
    <w:rsid w:val="00730C8E"/>
    <w:rsid w:val="00735EE3"/>
    <w:rsid w:val="007436A5"/>
    <w:rsid w:val="00756A3A"/>
    <w:rsid w:val="0076015E"/>
    <w:rsid w:val="007A0861"/>
    <w:rsid w:val="007A2F31"/>
    <w:rsid w:val="007A4F9F"/>
    <w:rsid w:val="007A5B67"/>
    <w:rsid w:val="007E454B"/>
    <w:rsid w:val="0082265A"/>
    <w:rsid w:val="00830B0D"/>
    <w:rsid w:val="00863AA9"/>
    <w:rsid w:val="008B3C5D"/>
    <w:rsid w:val="008C6655"/>
    <w:rsid w:val="008D245A"/>
    <w:rsid w:val="008F004C"/>
    <w:rsid w:val="00904CFA"/>
    <w:rsid w:val="009128D2"/>
    <w:rsid w:val="0098086F"/>
    <w:rsid w:val="00992AAE"/>
    <w:rsid w:val="0099662B"/>
    <w:rsid w:val="009A0E4D"/>
    <w:rsid w:val="009B17EC"/>
    <w:rsid w:val="009B249D"/>
    <w:rsid w:val="009B4FC4"/>
    <w:rsid w:val="009C3A45"/>
    <w:rsid w:val="009F0839"/>
    <w:rsid w:val="009F65DD"/>
    <w:rsid w:val="00A61CA6"/>
    <w:rsid w:val="00AB0B1F"/>
    <w:rsid w:val="00AD4C75"/>
    <w:rsid w:val="00B21294"/>
    <w:rsid w:val="00B56BAD"/>
    <w:rsid w:val="00B915B1"/>
    <w:rsid w:val="00B96E18"/>
    <w:rsid w:val="00BC3D43"/>
    <w:rsid w:val="00BD44F0"/>
    <w:rsid w:val="00C25A97"/>
    <w:rsid w:val="00C27AD6"/>
    <w:rsid w:val="00C60A36"/>
    <w:rsid w:val="00C879E1"/>
    <w:rsid w:val="00C92F5E"/>
    <w:rsid w:val="00CA1D03"/>
    <w:rsid w:val="00D12681"/>
    <w:rsid w:val="00D13CBD"/>
    <w:rsid w:val="00D32C53"/>
    <w:rsid w:val="00D3653D"/>
    <w:rsid w:val="00D50803"/>
    <w:rsid w:val="00DD5C88"/>
    <w:rsid w:val="00E16FE4"/>
    <w:rsid w:val="00E216CA"/>
    <w:rsid w:val="00E64700"/>
    <w:rsid w:val="00E84A7D"/>
    <w:rsid w:val="00EB0852"/>
    <w:rsid w:val="00EB0A36"/>
    <w:rsid w:val="00EC5F98"/>
    <w:rsid w:val="00ED08E4"/>
    <w:rsid w:val="00F35527"/>
    <w:rsid w:val="00F403BC"/>
    <w:rsid w:val="00F536E3"/>
    <w:rsid w:val="00F75D41"/>
    <w:rsid w:val="00F80B20"/>
    <w:rsid w:val="00F85E8E"/>
    <w:rsid w:val="00F90AF0"/>
    <w:rsid w:val="00FA2D9F"/>
    <w:rsid w:val="00FC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BAF26"/>
  <w15:docId w15:val="{02F36723-3485-48B1-B4F6-7E40FB69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97B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link w:val="IngetavstndChar"/>
    <w:uiPriority w:val="99"/>
    <w:qFormat/>
    <w:rsid w:val="00660683"/>
    <w:pPr>
      <w:spacing w:after="0" w:line="240" w:lineRule="auto"/>
    </w:pPr>
  </w:style>
  <w:style w:type="table" w:styleId="Tabellrutnt">
    <w:name w:val="Table Grid"/>
    <w:basedOn w:val="Normaltabell"/>
    <w:uiPriority w:val="59"/>
    <w:rsid w:val="006606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425E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25E0"/>
    <w:rPr>
      <w:rFonts w:ascii="Tahoma" w:hAnsi="Tahoma" w:cs="Tahoma"/>
      <w:sz w:val="16"/>
      <w:szCs w:val="16"/>
    </w:rPr>
  </w:style>
  <w:style w:type="paragraph" w:customStyle="1" w:styleId="Formatmall1">
    <w:name w:val="Formatmall1"/>
    <w:basedOn w:val="Ingetavstnd"/>
    <w:link w:val="Formatmall1Char"/>
    <w:qFormat/>
    <w:rsid w:val="009B17EC"/>
  </w:style>
  <w:style w:type="character" w:customStyle="1" w:styleId="IngetavstndChar">
    <w:name w:val="Inget avstånd Char"/>
    <w:basedOn w:val="Standardstycketeckensnitt"/>
    <w:link w:val="Ingetavstnd"/>
    <w:uiPriority w:val="1"/>
    <w:rsid w:val="009B17EC"/>
  </w:style>
  <w:style w:type="character" w:customStyle="1" w:styleId="Formatmall1Char">
    <w:name w:val="Formatmall1 Char"/>
    <w:basedOn w:val="IngetavstndChar"/>
    <w:link w:val="Formatmall1"/>
    <w:rsid w:val="009B17EC"/>
  </w:style>
  <w:style w:type="character" w:styleId="Hyperlnk">
    <w:name w:val="Hyperlink"/>
    <w:basedOn w:val="Standardstycketeckensnitt"/>
    <w:uiPriority w:val="99"/>
    <w:unhideWhenUsed/>
    <w:rsid w:val="007A4F9F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5D5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yggbeskrivningar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Marina Läroverket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 Unevik;Susanne Brunner</dc:creator>
  <cp:lastModifiedBy>Lee Stern</cp:lastModifiedBy>
  <cp:revision>6</cp:revision>
  <cp:lastPrinted>2018-05-28T09:50:00Z</cp:lastPrinted>
  <dcterms:created xsi:type="dcterms:W3CDTF">2018-05-25T21:49:00Z</dcterms:created>
  <dcterms:modified xsi:type="dcterms:W3CDTF">2022-04-18T21:29:00Z</dcterms:modified>
</cp:coreProperties>
</file>